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4FB5D" w14:textId="77777777" w:rsidR="00D80EC7" w:rsidRPr="00D05350" w:rsidRDefault="00D80EC7" w:rsidP="009D4564">
      <w:pPr>
        <w:spacing w:line="360" w:lineRule="auto"/>
        <w:outlineLvl w:val="0"/>
        <w:rPr>
          <w:rFonts w:ascii="Times New Roman" w:hAnsi="Times New Roman" w:cs="Times New Roman"/>
          <w:b/>
          <w:bCs/>
          <w:lang w:val="en-US"/>
        </w:rPr>
      </w:pPr>
      <w:r w:rsidRPr="00D05350">
        <w:rPr>
          <w:rFonts w:ascii="Times New Roman" w:hAnsi="Times New Roman" w:cs="Times New Roman"/>
          <w:b/>
          <w:bCs/>
          <w:lang w:val="en-US"/>
        </w:rPr>
        <w:t xml:space="preserve">Supplementary Note 1. </w:t>
      </w:r>
    </w:p>
    <w:p w14:paraId="0F0C0D9B" w14:textId="77777777" w:rsidR="00D80EC7" w:rsidRPr="00D05350" w:rsidRDefault="00D80EC7" w:rsidP="009D4564">
      <w:pPr>
        <w:spacing w:line="360" w:lineRule="auto"/>
        <w:outlineLvl w:val="0"/>
        <w:rPr>
          <w:rFonts w:ascii="Times New Roman" w:hAnsi="Times New Roman" w:cs="Times New Roman"/>
          <w:b/>
          <w:bCs/>
          <w:lang w:val="en-US"/>
        </w:rPr>
      </w:pPr>
      <w:r w:rsidRPr="00D05350">
        <w:rPr>
          <w:rFonts w:ascii="Times New Roman" w:hAnsi="Times New Roman" w:cs="Times New Roman"/>
          <w:b/>
          <w:bCs/>
          <w:lang w:val="en-US"/>
        </w:rPr>
        <w:t>Summary level conditional analysis and</w:t>
      </w:r>
      <w:bookmarkStart w:id="0" w:name="_GoBack"/>
      <w:bookmarkEnd w:id="0"/>
      <w:r w:rsidRPr="00D05350">
        <w:rPr>
          <w:rFonts w:ascii="Times New Roman" w:hAnsi="Times New Roman" w:cs="Times New Roman"/>
          <w:b/>
          <w:bCs/>
          <w:lang w:val="en-US"/>
        </w:rPr>
        <w:t xml:space="preserve"> implementation.</w:t>
      </w:r>
    </w:p>
    <w:p w14:paraId="5C72BFA9" w14:textId="77777777" w:rsidR="00D80EC7" w:rsidRPr="00D05350" w:rsidRDefault="00D80EC7" w:rsidP="00D80EC7">
      <w:pPr>
        <w:spacing w:line="360" w:lineRule="auto"/>
        <w:rPr>
          <w:rFonts w:ascii="Times New Roman" w:hAnsi="Times New Roman" w:cs="Times New Roman"/>
          <w:b/>
          <w:bCs/>
          <w:lang w:val="en-US"/>
        </w:rPr>
      </w:pPr>
    </w:p>
    <w:p w14:paraId="392F93C2" w14:textId="4A7372D0" w:rsidR="00D80EC7" w:rsidRPr="00D05350" w:rsidRDefault="009D4564" w:rsidP="00D05350">
      <w:pPr>
        <w:spacing w:line="360" w:lineRule="auto"/>
        <w:jc w:val="both"/>
        <w:rPr>
          <w:rFonts w:ascii="Times New Roman" w:hAnsi="Times New Roman" w:cs="Times New Roman"/>
          <w:lang w:val="en-US"/>
        </w:rPr>
      </w:pPr>
      <w:r w:rsidRPr="00D05350">
        <w:rPr>
          <w:rFonts w:ascii="Times New Roman" w:hAnsi="Times New Roman" w:cs="Times New Roman"/>
          <w:lang w:val="en-US"/>
        </w:rPr>
        <w:t xml:space="preserve">Consider </w:t>
      </w:r>
      <w:r w:rsidR="00D80EC7" w:rsidRPr="00D05350">
        <w:rPr>
          <w:rFonts w:ascii="Times New Roman" w:hAnsi="Times New Roman" w:cs="Times New Roman"/>
          <w:lang w:val="en-US"/>
        </w:rPr>
        <w:t xml:space="preserve">a regression </w:t>
      </w:r>
      <w:r w:rsidRPr="00D05350">
        <w:rPr>
          <w:rFonts w:ascii="Times New Roman" w:hAnsi="Times New Roman" w:cs="Times New Roman"/>
          <w:lang w:val="en-US"/>
        </w:rPr>
        <w:t>model</w:t>
      </w:r>
    </w:p>
    <w:p w14:paraId="71443963" w14:textId="77777777" w:rsidR="00D80EC7" w:rsidRPr="00D05350" w:rsidRDefault="00D80EC7" w:rsidP="00F27274">
      <w:pPr>
        <w:spacing w:line="360" w:lineRule="auto"/>
        <w:jc w:val="center"/>
        <w:rPr>
          <w:rFonts w:ascii="Times New Roman" w:hAnsi="Times New Roman" w:cs="Times New Roman"/>
          <w:lang w:val="en-US"/>
        </w:rPr>
      </w:pPr>
      <m:oMath>
        <m:r>
          <w:rPr>
            <w:rFonts w:ascii="Cambria Math" w:hAnsi="Cambria Math" w:cs="Times New Roman"/>
            <w:lang w:val="en-US"/>
          </w:rPr>
          <m:t>y=Xb+e</m:t>
        </m:r>
      </m:oMath>
      <w:r w:rsidRPr="00D05350">
        <w:rPr>
          <w:rFonts w:ascii="Times New Roman" w:hAnsi="Times New Roman" w:cs="Times New Roman"/>
          <w:lang w:val="en-US"/>
        </w:rPr>
        <w:tab/>
        <w:t>(</w:t>
      </w:r>
      <w:r w:rsidR="0092537A" w:rsidRPr="00D05350">
        <w:rPr>
          <w:rFonts w:ascii="Times New Roman" w:hAnsi="Times New Roman" w:cs="Times New Roman"/>
          <w:lang w:val="en-US"/>
        </w:rPr>
        <w:t>1</w:t>
      </w:r>
      <w:r w:rsidRPr="00D05350">
        <w:rPr>
          <w:rFonts w:ascii="Times New Roman" w:hAnsi="Times New Roman" w:cs="Times New Roman"/>
          <w:lang w:val="en-US"/>
        </w:rPr>
        <w:t>)</w:t>
      </w:r>
    </w:p>
    <w:p w14:paraId="615A88D8" w14:textId="7017F9C5" w:rsidR="0092537A" w:rsidRPr="00D05350" w:rsidRDefault="00D80EC7" w:rsidP="00D05350">
      <w:pPr>
        <w:spacing w:line="360" w:lineRule="auto"/>
        <w:jc w:val="both"/>
        <w:rPr>
          <w:rFonts w:ascii="Times New Roman" w:hAnsi="Times New Roman" w:cs="Times New Roman"/>
          <w:lang w:val="en-US"/>
        </w:rPr>
      </w:pPr>
      <w:r w:rsidRPr="00D05350">
        <w:rPr>
          <w:rFonts w:ascii="Times New Roman" w:hAnsi="Times New Roman" w:cs="Times New Roman"/>
          <w:lang w:val="en-US"/>
        </w:rPr>
        <w:t xml:space="preserve">where </w:t>
      </w:r>
      <w:r w:rsidR="0092537A" w:rsidRPr="00D05350">
        <w:rPr>
          <w:rFonts w:ascii="Times New Roman" w:hAnsi="Times New Roman" w:cs="Times New Roman"/>
          <w:i/>
          <w:lang w:val="en-US"/>
        </w:rPr>
        <w:t>y</w:t>
      </w:r>
      <w:r w:rsidR="0092537A" w:rsidRPr="00D05350">
        <w:rPr>
          <w:rFonts w:ascii="Times New Roman" w:hAnsi="Times New Roman" w:cs="Times New Roman"/>
          <w:lang w:val="en-US"/>
        </w:rPr>
        <w:t xml:space="preserve"> is a</w:t>
      </w:r>
      <w:r w:rsidR="003A1388" w:rsidRPr="00D05350">
        <w:rPr>
          <w:rFonts w:ascii="Times New Roman" w:hAnsi="Times New Roman" w:cs="Times New Roman"/>
          <w:lang w:val="en-US"/>
        </w:rPr>
        <w:t>n</w:t>
      </w:r>
      <w:r w:rsidR="0092537A" w:rsidRPr="00D05350">
        <w:rPr>
          <w:rFonts w:ascii="Times New Roman" w:hAnsi="Times New Roman" w:cs="Times New Roman"/>
          <w:lang w:val="en-US"/>
        </w:rPr>
        <w:t xml:space="preserve"> </w:t>
      </w:r>
      <w:r w:rsidR="0092537A" w:rsidRPr="00D05350">
        <w:rPr>
          <w:rFonts w:ascii="Times New Roman" w:hAnsi="Times New Roman" w:cs="Times New Roman"/>
          <w:i/>
          <w:lang w:val="en-US"/>
        </w:rPr>
        <w:t>n</w:t>
      </w:r>
      <w:r w:rsidR="0092537A" w:rsidRPr="00D05350">
        <w:rPr>
          <w:rFonts w:ascii="Times New Roman" w:hAnsi="Times New Roman" w:cs="Times New Roman"/>
          <w:lang w:val="en-US"/>
        </w:rPr>
        <w:t xml:space="preserve"> × 1 vector of phenotypes, with </w:t>
      </w:r>
      <w:r w:rsidR="0092537A" w:rsidRPr="00D05350">
        <w:rPr>
          <w:rFonts w:ascii="Times New Roman" w:hAnsi="Times New Roman" w:cs="Times New Roman"/>
          <w:i/>
          <w:lang w:val="en-US"/>
        </w:rPr>
        <w:t>n</w:t>
      </w:r>
      <w:r w:rsidR="0092537A" w:rsidRPr="00D05350">
        <w:rPr>
          <w:rFonts w:ascii="Times New Roman" w:hAnsi="Times New Roman" w:cs="Times New Roman"/>
          <w:lang w:val="en-US"/>
        </w:rPr>
        <w:t xml:space="preserve"> being the sample size, </w:t>
      </w:r>
      <w:proofErr w:type="gramStart"/>
      <w:r w:rsidRPr="00D05350">
        <w:rPr>
          <w:rFonts w:ascii="Times New Roman" w:hAnsi="Times New Roman" w:cs="Times New Roman"/>
          <w:i/>
          <w:lang w:val="en-US"/>
        </w:rPr>
        <w:t>X</w:t>
      </w:r>
      <w:proofErr w:type="gramEnd"/>
      <w:r w:rsidRPr="00D05350">
        <w:rPr>
          <w:rFonts w:ascii="Times New Roman" w:hAnsi="Times New Roman" w:cs="Times New Roman"/>
          <w:lang w:val="en-US"/>
        </w:rPr>
        <w:t xml:space="preserve"> is the design </w:t>
      </w:r>
      <w:r w:rsidR="0092537A" w:rsidRPr="00D05350">
        <w:rPr>
          <w:rFonts w:ascii="Times New Roman" w:hAnsi="Times New Roman" w:cs="Times New Roman"/>
          <w:i/>
          <w:lang w:val="en-US"/>
        </w:rPr>
        <w:t>n</w:t>
      </w:r>
      <w:r w:rsidR="0092537A" w:rsidRPr="00D05350">
        <w:rPr>
          <w:rFonts w:ascii="Times New Roman" w:hAnsi="Times New Roman" w:cs="Times New Roman"/>
          <w:lang w:val="en-US"/>
        </w:rPr>
        <w:t> x (</w:t>
      </w:r>
      <w:r w:rsidR="0092537A" w:rsidRPr="00D05350">
        <w:rPr>
          <w:rFonts w:ascii="Times New Roman" w:hAnsi="Times New Roman" w:cs="Times New Roman"/>
          <w:i/>
          <w:lang w:val="en-US"/>
        </w:rPr>
        <w:t>m</w:t>
      </w:r>
      <w:r w:rsidR="0092537A" w:rsidRPr="00D05350">
        <w:rPr>
          <w:rFonts w:ascii="Times New Roman" w:hAnsi="Times New Roman" w:cs="Times New Roman"/>
          <w:lang w:val="en-US"/>
        </w:rPr>
        <w:t xml:space="preserve">+1) </w:t>
      </w:r>
      <w:r w:rsidRPr="00D05350">
        <w:rPr>
          <w:rFonts w:ascii="Times New Roman" w:hAnsi="Times New Roman" w:cs="Times New Roman"/>
          <w:lang w:val="en-US"/>
        </w:rPr>
        <w:t xml:space="preserve">matrix (which may be partitioned into the column-vector of genotype </w:t>
      </w:r>
      <w:r w:rsidRPr="00D05350">
        <w:rPr>
          <w:rFonts w:ascii="Times New Roman" w:hAnsi="Times New Roman" w:cs="Times New Roman"/>
          <w:i/>
          <w:lang w:val="en-US"/>
        </w:rPr>
        <w:t>g</w:t>
      </w:r>
      <w:r w:rsidRPr="00D05350">
        <w:rPr>
          <w:rFonts w:ascii="Times New Roman" w:hAnsi="Times New Roman" w:cs="Times New Roman"/>
          <w:lang w:val="en-US"/>
        </w:rPr>
        <w:t xml:space="preserve">, and sub-matrix of </w:t>
      </w:r>
      <w:r w:rsidR="009D4564" w:rsidRPr="00D05350">
        <w:rPr>
          <w:rFonts w:ascii="Times New Roman" w:hAnsi="Times New Roman" w:cs="Times New Roman"/>
          <w:i/>
          <w:lang w:val="en-US"/>
        </w:rPr>
        <w:t>k</w:t>
      </w:r>
      <w:r w:rsidR="009D4564" w:rsidRPr="00D05350">
        <w:rPr>
          <w:rFonts w:ascii="Times New Roman" w:hAnsi="Times New Roman" w:cs="Times New Roman"/>
          <w:lang w:val="en-US"/>
        </w:rPr>
        <w:t xml:space="preserve"> </w:t>
      </w:r>
      <w:r w:rsidRPr="00D05350">
        <w:rPr>
          <w:rFonts w:ascii="Times New Roman" w:hAnsi="Times New Roman" w:cs="Times New Roman"/>
          <w:lang w:val="en-US"/>
        </w:rPr>
        <w:t xml:space="preserve">covariates, </w:t>
      </w:r>
      <w:r w:rsidRPr="00D05350">
        <w:rPr>
          <w:rFonts w:ascii="Times New Roman" w:hAnsi="Times New Roman" w:cs="Times New Roman"/>
          <w:i/>
          <w:lang w:val="en-US"/>
        </w:rPr>
        <w:t>C</w:t>
      </w:r>
      <w:r w:rsidRPr="00D05350">
        <w:rPr>
          <w:rFonts w:ascii="Times New Roman" w:hAnsi="Times New Roman" w:cs="Times New Roman"/>
          <w:lang w:val="en-US"/>
        </w:rPr>
        <w:t>, X=[</w:t>
      </w:r>
      <w:proofErr w:type="spellStart"/>
      <w:r w:rsidRPr="00D05350">
        <w:rPr>
          <w:rFonts w:ascii="Times New Roman" w:hAnsi="Times New Roman" w:cs="Times New Roman"/>
          <w:lang w:val="en-US"/>
        </w:rPr>
        <w:t>g|C</w:t>
      </w:r>
      <w:proofErr w:type="spellEnd"/>
      <w:r w:rsidRPr="00D05350">
        <w:rPr>
          <w:rFonts w:ascii="Times New Roman" w:hAnsi="Times New Roman" w:cs="Times New Roman"/>
          <w:lang w:val="en-US"/>
        </w:rPr>
        <w:t xml:space="preserve">]), </w:t>
      </w:r>
      <w:r w:rsidRPr="00D05350">
        <w:rPr>
          <w:rFonts w:ascii="Times New Roman" w:hAnsi="Times New Roman" w:cs="Times New Roman"/>
          <w:i/>
          <w:lang w:val="en-US"/>
        </w:rPr>
        <w:t>b</w:t>
      </w:r>
      <w:r w:rsidRPr="00D05350">
        <w:rPr>
          <w:rFonts w:ascii="Times New Roman" w:hAnsi="Times New Roman" w:cs="Times New Roman"/>
          <w:lang w:val="en-US"/>
        </w:rPr>
        <w:t xml:space="preserve"> is a vector of joint effects, and </w:t>
      </w:r>
      <w:r w:rsidRPr="00D05350">
        <w:rPr>
          <w:rFonts w:ascii="Times New Roman" w:hAnsi="Times New Roman" w:cs="Times New Roman"/>
          <w:i/>
          <w:lang w:val="en-US"/>
        </w:rPr>
        <w:t>e</w:t>
      </w:r>
      <w:r w:rsidRPr="00D05350">
        <w:rPr>
          <w:rFonts w:ascii="Times New Roman" w:hAnsi="Times New Roman" w:cs="Times New Roman"/>
          <w:lang w:val="en-US"/>
        </w:rPr>
        <w:t xml:space="preserve"> is </w:t>
      </w:r>
      <w:r w:rsidR="00AB32E3" w:rsidRPr="00D05350">
        <w:rPr>
          <w:rFonts w:ascii="Times New Roman" w:hAnsi="Times New Roman" w:cs="Times New Roman"/>
          <w:lang w:val="en-US"/>
        </w:rPr>
        <w:t xml:space="preserve">the </w:t>
      </w:r>
      <w:r w:rsidRPr="00D05350">
        <w:rPr>
          <w:rFonts w:ascii="Times New Roman" w:hAnsi="Times New Roman" w:cs="Times New Roman"/>
          <w:lang w:val="en-US"/>
        </w:rPr>
        <w:t>residual noise</w:t>
      </w:r>
      <w:r w:rsidR="0092537A" w:rsidRPr="00D05350">
        <w:rPr>
          <w:rFonts w:ascii="Times New Roman" w:hAnsi="Times New Roman" w:cs="Times New Roman"/>
          <w:lang w:val="en-US"/>
        </w:rPr>
        <w:t>.</w:t>
      </w:r>
    </w:p>
    <w:p w14:paraId="6940A64D" w14:textId="77777777" w:rsidR="009D4564" w:rsidRPr="00D05350" w:rsidRDefault="009D4564" w:rsidP="00D05350">
      <w:pPr>
        <w:spacing w:line="360" w:lineRule="auto"/>
        <w:jc w:val="both"/>
        <w:rPr>
          <w:rFonts w:ascii="Times New Roman" w:hAnsi="Times New Roman" w:cs="Times New Roman"/>
          <w:lang w:val="en-US"/>
        </w:rPr>
      </w:pPr>
    </w:p>
    <w:p w14:paraId="7038BE06" w14:textId="0449F3E2" w:rsidR="00D80EC7" w:rsidRPr="00D05350" w:rsidRDefault="00D80EC7" w:rsidP="00D05350">
      <w:pPr>
        <w:spacing w:line="360" w:lineRule="auto"/>
        <w:jc w:val="both"/>
        <w:rPr>
          <w:rFonts w:ascii="Times New Roman" w:hAnsi="Times New Roman" w:cs="Times New Roman"/>
          <w:lang w:val="en-US"/>
        </w:rPr>
      </w:pPr>
      <w:r w:rsidRPr="00D05350">
        <w:rPr>
          <w:rFonts w:ascii="Times New Roman" w:hAnsi="Times New Roman" w:cs="Times New Roman"/>
          <w:lang w:val="en-US"/>
        </w:rPr>
        <w:t xml:space="preserve">This problem has a well-known </w:t>
      </w:r>
      <w:r w:rsidR="009D4564" w:rsidRPr="00D05350">
        <w:rPr>
          <w:rFonts w:ascii="Times New Roman" w:hAnsi="Times New Roman" w:cs="Times New Roman"/>
          <w:lang w:val="en-US"/>
        </w:rPr>
        <w:t>least</w:t>
      </w:r>
      <w:r w:rsidR="00AB32E3" w:rsidRPr="00D05350">
        <w:rPr>
          <w:rFonts w:ascii="Times New Roman" w:hAnsi="Times New Roman" w:cs="Times New Roman"/>
          <w:lang w:val="en-US"/>
        </w:rPr>
        <w:t>-</w:t>
      </w:r>
      <w:r w:rsidR="009D4564" w:rsidRPr="00D05350">
        <w:rPr>
          <w:rFonts w:ascii="Times New Roman" w:hAnsi="Times New Roman" w:cs="Times New Roman"/>
          <w:lang w:val="en-US"/>
        </w:rPr>
        <w:t xml:space="preserve">squares </w:t>
      </w:r>
      <w:r w:rsidRPr="00D05350">
        <w:rPr>
          <w:rFonts w:ascii="Times New Roman" w:hAnsi="Times New Roman" w:cs="Times New Roman"/>
          <w:lang w:val="en-US"/>
        </w:rPr>
        <w:t>solution</w:t>
      </w:r>
      <w:r w:rsidR="0076471B" w:rsidRPr="00D05350">
        <w:rPr>
          <w:rFonts w:ascii="Times New Roman" w:hAnsi="Times New Roman" w:cs="Times New Roman"/>
          <w:lang w:val="en-US"/>
        </w:rPr>
        <w:t>:</w:t>
      </w:r>
    </w:p>
    <w:p w14:paraId="4BDED527" w14:textId="77777777" w:rsidR="00D80EC7" w:rsidRPr="00D05350" w:rsidRDefault="00D80EC7" w:rsidP="00F27274">
      <w:pPr>
        <w:spacing w:line="360" w:lineRule="auto"/>
        <w:jc w:val="center"/>
        <w:rPr>
          <w:rFonts w:ascii="Times New Roman" w:hAnsi="Times New Roman" w:cs="Times New Roman"/>
          <w:lang w:val="en-US"/>
        </w:rPr>
      </w:pPr>
      <m:oMath>
        <m:r>
          <w:rPr>
            <w:rFonts w:ascii="Cambria Math" w:hAnsi="Cambria Math" w:cs="Times New Roman"/>
            <w:lang w:val="en-US"/>
          </w:rPr>
          <m:t>b=</m:t>
        </m:r>
        <m:sSup>
          <m:sSupPr>
            <m:ctrlPr>
              <w:rPr>
                <w:rFonts w:ascii="Cambria Math" w:hAnsi="Cambria Math" w:cs="Times New Roman"/>
                <w:i/>
                <w:lang w:val="en-US"/>
              </w:rPr>
            </m:ctrlPr>
          </m:sSupPr>
          <m:e>
            <m:r>
              <w:rPr>
                <w:rFonts w:ascii="Cambria Math" w:hAnsi="Cambria Math" w:cs="Times New Roman"/>
                <w:lang w:val="en-US"/>
              </w:rPr>
              <m:t>(X'X)</m:t>
            </m:r>
          </m:e>
          <m:sup>
            <m:r>
              <w:rPr>
                <w:rFonts w:ascii="Cambria Math" w:hAnsi="Cambria Math" w:cs="Times New Roman"/>
                <w:lang w:val="en-US"/>
              </w:rPr>
              <m:t>-1</m:t>
            </m:r>
          </m:sup>
        </m:sSup>
        <m:sSup>
          <m:sSupPr>
            <m:ctrlPr>
              <w:rPr>
                <w:rFonts w:ascii="Cambria Math" w:hAnsi="Cambria Math" w:cs="Times New Roman"/>
                <w:i/>
                <w:lang w:val="en-US"/>
              </w:rPr>
            </m:ctrlPr>
          </m:sSupPr>
          <m:e>
            <m:r>
              <w:rPr>
                <w:rFonts w:ascii="Cambria Math" w:hAnsi="Cambria Math" w:cs="Times New Roman"/>
                <w:lang w:val="en-US"/>
              </w:rPr>
              <m:t>X</m:t>
            </m:r>
          </m:e>
          <m:sup>
            <m:r>
              <w:rPr>
                <w:rFonts w:ascii="Cambria Math" w:hAnsi="Cambria Math" w:cs="Times New Roman"/>
                <w:lang w:val="en-US"/>
              </w:rPr>
              <m:t>'</m:t>
            </m:r>
          </m:sup>
        </m:sSup>
        <m:r>
          <w:rPr>
            <w:rFonts w:ascii="Cambria Math" w:hAnsi="Cambria Math" w:cs="Times New Roman"/>
            <w:lang w:val="en-US"/>
          </w:rPr>
          <m:t>y</m:t>
        </m:r>
      </m:oMath>
      <w:r w:rsidRPr="00D05350">
        <w:rPr>
          <w:rFonts w:ascii="Times New Roman" w:hAnsi="Times New Roman" w:cs="Times New Roman"/>
          <w:lang w:val="en-US"/>
        </w:rPr>
        <w:t xml:space="preserve"> and </w:t>
      </w:r>
      <m:oMath>
        <m:r>
          <w:rPr>
            <w:rFonts w:ascii="Cambria Math" w:hAnsi="Cambria Math" w:cs="Times New Roman"/>
            <w:lang w:val="en-US"/>
          </w:rPr>
          <m:t>var</m:t>
        </m:r>
        <m:d>
          <m:dPr>
            <m:ctrlPr>
              <w:rPr>
                <w:rFonts w:ascii="Cambria Math" w:hAnsi="Cambria Math" w:cs="Times New Roman"/>
                <w:i/>
                <w:lang w:val="en-US"/>
              </w:rPr>
            </m:ctrlPr>
          </m:dPr>
          <m:e>
            <m:r>
              <w:rPr>
                <w:rFonts w:ascii="Cambria Math" w:hAnsi="Cambria Math" w:cs="Times New Roman"/>
                <w:lang w:val="en-US"/>
              </w:rPr>
              <m:t>b</m:t>
            </m:r>
          </m:e>
        </m:d>
        <m:r>
          <w:rPr>
            <w:rFonts w:ascii="Cambria Math" w:hAnsi="Cambria Math" w:cs="Times New Roman"/>
            <w:lang w:val="en-US"/>
          </w:rPr>
          <m:t>=</m:t>
        </m:r>
        <m:sSup>
          <m:sSupPr>
            <m:ctrlPr>
              <w:rPr>
                <w:rFonts w:ascii="Cambria Math" w:hAnsi="Cambria Math" w:cs="Times New Roman"/>
                <w:i/>
                <w:lang w:val="en-US"/>
              </w:rPr>
            </m:ctrlPr>
          </m:sSupPr>
          <m:e>
            <m:sSubSup>
              <m:sSubSupPr>
                <m:ctrlPr>
                  <w:rPr>
                    <w:rFonts w:ascii="Cambria Math" w:hAnsi="Cambria Math" w:cs="Times New Roman"/>
                    <w:i/>
                    <w:lang w:val="en-US"/>
                  </w:rPr>
                </m:ctrlPr>
              </m:sSubSupPr>
              <m:e>
                <m:r>
                  <w:rPr>
                    <w:rFonts w:ascii="Cambria Math" w:hAnsi="Cambria Math" w:cs="Times New Roman"/>
                    <w:lang w:val="en-US"/>
                  </w:rPr>
                  <m:t>σ</m:t>
                </m:r>
              </m:e>
              <m:sub>
                <m:r>
                  <w:rPr>
                    <w:rFonts w:ascii="Cambria Math" w:hAnsi="Cambria Math" w:cs="Times New Roman"/>
                    <w:lang w:val="en-US"/>
                  </w:rPr>
                  <m:t>j</m:t>
                </m:r>
              </m:sub>
              <m:sup>
                <m:r>
                  <w:rPr>
                    <w:rFonts w:ascii="Cambria Math" w:hAnsi="Cambria Math" w:cs="Times New Roman"/>
                    <w:lang w:val="en-US"/>
                  </w:rPr>
                  <m:t>2</m:t>
                </m:r>
              </m:sup>
            </m:sSubSup>
            <m:r>
              <w:rPr>
                <w:rFonts w:ascii="Cambria Math" w:hAnsi="Cambria Math" w:cs="Times New Roman"/>
                <w:lang w:val="en-US"/>
              </w:rPr>
              <m:t>(X'X)</m:t>
            </m:r>
          </m:e>
          <m:sup>
            <m:r>
              <w:rPr>
                <w:rFonts w:ascii="Cambria Math" w:hAnsi="Cambria Math" w:cs="Times New Roman"/>
                <w:lang w:val="en-US"/>
              </w:rPr>
              <m:t>-1</m:t>
            </m:r>
          </m:sup>
        </m:sSup>
      </m:oMath>
      <w:r w:rsidRPr="00D05350">
        <w:rPr>
          <w:rFonts w:ascii="Times New Roman" w:hAnsi="Times New Roman" w:cs="Times New Roman"/>
          <w:lang w:val="en-US"/>
        </w:rPr>
        <w:tab/>
        <w:t>(</w:t>
      </w:r>
      <w:r w:rsidR="0092537A" w:rsidRPr="00D05350">
        <w:rPr>
          <w:rFonts w:ascii="Times New Roman" w:hAnsi="Times New Roman" w:cs="Times New Roman"/>
          <w:lang w:val="en-US"/>
        </w:rPr>
        <w:t>2</w:t>
      </w:r>
      <w:r w:rsidRPr="00D05350">
        <w:rPr>
          <w:rFonts w:ascii="Times New Roman" w:hAnsi="Times New Roman" w:cs="Times New Roman"/>
          <w:lang w:val="en-US"/>
        </w:rPr>
        <w:t>)</w:t>
      </w:r>
    </w:p>
    <w:p w14:paraId="3EA42571" w14:textId="5DFCD41C" w:rsidR="006F1F12" w:rsidRPr="00D05350" w:rsidRDefault="00D80EC7" w:rsidP="00D05350">
      <w:pPr>
        <w:spacing w:line="360" w:lineRule="auto"/>
        <w:jc w:val="both"/>
        <w:rPr>
          <w:rFonts w:ascii="Times New Roman" w:hAnsi="Times New Roman" w:cs="Times New Roman"/>
          <w:lang w:val="en-US"/>
        </w:rPr>
      </w:pPr>
      <w:r w:rsidRPr="00D05350">
        <w:rPr>
          <w:rFonts w:ascii="Times New Roman" w:hAnsi="Times New Roman" w:cs="Times New Roman"/>
          <w:lang w:val="en-US"/>
        </w:rPr>
        <w:t xml:space="preserve">where </w:t>
      </w:r>
      <m:oMath>
        <m:sSubSup>
          <m:sSubSupPr>
            <m:ctrlPr>
              <w:rPr>
                <w:rFonts w:ascii="Cambria Math" w:hAnsi="Cambria Math" w:cs="Times New Roman"/>
                <w:i/>
                <w:lang w:val="en-US"/>
              </w:rPr>
            </m:ctrlPr>
          </m:sSubSupPr>
          <m:e>
            <m:r>
              <w:rPr>
                <w:rFonts w:ascii="Cambria Math" w:hAnsi="Cambria Math" w:cs="Times New Roman"/>
                <w:lang w:val="en-US"/>
              </w:rPr>
              <m:t>σ</m:t>
            </m:r>
          </m:e>
          <m:sub>
            <m:r>
              <w:rPr>
                <w:rFonts w:ascii="Cambria Math" w:hAnsi="Cambria Math" w:cs="Times New Roman"/>
                <w:lang w:val="en-US"/>
              </w:rPr>
              <m:t>j</m:t>
            </m:r>
          </m:sub>
          <m:sup>
            <m:r>
              <w:rPr>
                <w:rFonts w:ascii="Cambria Math" w:hAnsi="Cambria Math" w:cs="Times New Roman"/>
                <w:lang w:val="en-US"/>
              </w:rPr>
              <m:t>2</m:t>
            </m:r>
          </m:sup>
        </m:sSubSup>
      </m:oMath>
      <w:r w:rsidRPr="00D05350">
        <w:rPr>
          <w:rFonts w:ascii="Times New Roman" w:hAnsi="Times New Roman" w:cs="Times New Roman"/>
          <w:lang w:val="en-US"/>
        </w:rPr>
        <w:t xml:space="preserve"> is </w:t>
      </w:r>
      <w:r w:rsidR="00AB32E3" w:rsidRPr="00D05350">
        <w:rPr>
          <w:rFonts w:ascii="Times New Roman" w:hAnsi="Times New Roman" w:cs="Times New Roman"/>
          <w:lang w:val="en-US"/>
        </w:rPr>
        <w:t xml:space="preserve">the </w:t>
      </w:r>
      <w:r w:rsidRPr="00D05350">
        <w:rPr>
          <w:rFonts w:ascii="Times New Roman" w:hAnsi="Times New Roman" w:cs="Times New Roman"/>
          <w:lang w:val="en-US"/>
        </w:rPr>
        <w:t>residual</w:t>
      </w:r>
      <w:r w:rsidR="009916B0" w:rsidRPr="00D05350">
        <w:rPr>
          <w:rFonts w:ascii="Times New Roman" w:hAnsi="Times New Roman" w:cs="Times New Roman"/>
          <w:lang w:val="en-US"/>
        </w:rPr>
        <w:t xml:space="preserve"> variance of </w:t>
      </w:r>
      <w:r w:rsidR="009D4564" w:rsidRPr="00D05350">
        <w:rPr>
          <w:rFonts w:ascii="Times New Roman" w:hAnsi="Times New Roman" w:cs="Times New Roman"/>
          <w:i/>
          <w:lang w:val="en-US"/>
        </w:rPr>
        <w:t>y</w:t>
      </w:r>
      <w:r w:rsidR="009916B0" w:rsidRPr="00D05350">
        <w:rPr>
          <w:rFonts w:ascii="Times New Roman" w:hAnsi="Times New Roman" w:cs="Times New Roman"/>
          <w:lang w:val="en-US"/>
        </w:rPr>
        <w:t>.</w:t>
      </w:r>
      <w:r w:rsidR="002319E2" w:rsidRPr="00D05350">
        <w:rPr>
          <w:rFonts w:ascii="Times New Roman" w:hAnsi="Times New Roman" w:cs="Times New Roman"/>
          <w:lang w:val="en-US"/>
        </w:rPr>
        <w:t xml:space="preserve"> </w:t>
      </w:r>
      <w:r w:rsidR="00CB1003" w:rsidRPr="00D05350">
        <w:rPr>
          <w:rFonts w:ascii="Times New Roman" w:hAnsi="Times New Roman" w:cs="Times New Roman"/>
          <w:lang w:val="en-US"/>
        </w:rPr>
        <w:t xml:space="preserve">It should be noted </w:t>
      </w:r>
      <w:r w:rsidR="006F1F12" w:rsidRPr="00D05350">
        <w:rPr>
          <w:rFonts w:ascii="Times New Roman" w:hAnsi="Times New Roman" w:cs="Times New Roman"/>
          <w:lang w:val="en-US"/>
        </w:rPr>
        <w:t xml:space="preserve">that </w:t>
      </w:r>
    </w:p>
    <w:p w14:paraId="3A3D2596" w14:textId="28AB7032" w:rsidR="002319E2" w:rsidRPr="00D05350" w:rsidRDefault="00D6460D" w:rsidP="00D05350">
      <w:pPr>
        <w:spacing w:line="360" w:lineRule="auto"/>
        <w:jc w:val="both"/>
        <w:rPr>
          <w:rFonts w:ascii="Times New Roman" w:hAnsi="Times New Roman" w:cs="Times New Roman"/>
          <w:lang w:val="en-US"/>
        </w:rPr>
      </w:pPr>
      <m:oMath>
        <m:sSup>
          <m:sSupPr>
            <m:ctrlPr>
              <w:rPr>
                <w:rFonts w:ascii="Cambria Math" w:hAnsi="Cambria Math" w:cs="Times New Roman"/>
                <w:i/>
                <w:lang w:val="en-US"/>
              </w:rPr>
            </m:ctrlPr>
          </m:sSupPr>
          <m:e>
            <m:r>
              <w:rPr>
                <w:rFonts w:ascii="Cambria Math" w:hAnsi="Cambria Math" w:cs="Times New Roman"/>
                <w:lang w:val="en-US"/>
              </w:rPr>
              <m:t>X</m:t>
            </m:r>
          </m:e>
          <m:sup>
            <m:r>
              <w:rPr>
                <w:rFonts w:ascii="Cambria Math" w:hAnsi="Cambria Math" w:cs="Times New Roman"/>
                <w:lang w:val="en-US"/>
              </w:rPr>
              <m:t>'</m:t>
            </m:r>
          </m:sup>
        </m:sSup>
        <m:r>
          <w:rPr>
            <w:rFonts w:ascii="Cambria Math" w:hAnsi="Cambria Math" w:cs="Times New Roman"/>
            <w:lang w:val="en-US"/>
          </w:rPr>
          <m:t>X=M*(n-k</m:t>
        </m:r>
        <m:r>
          <w:rPr>
            <w:rFonts w:ascii="Cambria Math" w:hAnsi="Cambria Math" w:cs="Times New Roman"/>
            <w:lang w:val="en-US"/>
          </w:rPr>
          <m:t>-2)</m:t>
        </m:r>
      </m:oMath>
      <w:r w:rsidR="00CB1003" w:rsidRPr="00D05350">
        <w:rPr>
          <w:rFonts w:ascii="Times New Roman" w:hAnsi="Times New Roman" w:cs="Times New Roman"/>
          <w:lang w:val="en-US"/>
        </w:rPr>
        <w:t xml:space="preserve">, where </w:t>
      </w:r>
      <w:r w:rsidR="00CB1003" w:rsidRPr="00D05350">
        <w:rPr>
          <w:rFonts w:ascii="Times New Roman" w:hAnsi="Times New Roman" w:cs="Times New Roman"/>
          <w:i/>
          <w:lang w:val="en-US"/>
        </w:rPr>
        <w:t>M</w:t>
      </w:r>
      <w:r w:rsidR="00CB1003" w:rsidRPr="00D05350">
        <w:rPr>
          <w:rFonts w:ascii="Times New Roman" w:hAnsi="Times New Roman" w:cs="Times New Roman"/>
          <w:lang w:val="en-US"/>
        </w:rPr>
        <w:t xml:space="preserve"> is </w:t>
      </w:r>
      <w:r w:rsidR="00AB32E3" w:rsidRPr="00D05350">
        <w:rPr>
          <w:rFonts w:ascii="Times New Roman" w:hAnsi="Times New Roman" w:cs="Times New Roman"/>
          <w:lang w:val="en-US"/>
        </w:rPr>
        <w:t xml:space="preserve">the </w:t>
      </w:r>
      <w:r w:rsidR="00CB1003" w:rsidRPr="00D05350">
        <w:rPr>
          <w:rFonts w:ascii="Times New Roman" w:hAnsi="Times New Roman" w:cs="Times New Roman"/>
          <w:lang w:val="en-US"/>
        </w:rPr>
        <w:t xml:space="preserve">covariance matrix of </w:t>
      </w:r>
      <w:r w:rsidR="00CB1003" w:rsidRPr="00D05350">
        <w:rPr>
          <w:rFonts w:ascii="Times New Roman" w:hAnsi="Times New Roman" w:cs="Times New Roman"/>
          <w:i/>
          <w:lang w:val="en-US"/>
        </w:rPr>
        <w:t>X,</w:t>
      </w:r>
      <w:r w:rsidR="00CB1003" w:rsidRPr="00D05350">
        <w:rPr>
          <w:rFonts w:ascii="Times New Roman" w:hAnsi="Times New Roman" w:cs="Times New Roman"/>
          <w:lang w:val="en-US"/>
        </w:rPr>
        <w:t xml:space="preserve"> and </w:t>
      </w:r>
      <m:oMath>
        <m:sSup>
          <m:sSupPr>
            <m:ctrlPr>
              <w:rPr>
                <w:rFonts w:ascii="Cambria Math" w:hAnsi="Cambria Math" w:cs="Times New Roman"/>
                <w:i/>
                <w:lang w:val="en-US"/>
              </w:rPr>
            </m:ctrlPr>
          </m:sSupPr>
          <m:e>
            <m:r>
              <w:rPr>
                <w:rFonts w:ascii="Cambria Math" w:hAnsi="Cambria Math" w:cs="Times New Roman"/>
                <w:lang w:val="en-US"/>
              </w:rPr>
              <m:t>X</m:t>
            </m:r>
          </m:e>
          <m:sup>
            <m:r>
              <w:rPr>
                <w:rFonts w:ascii="Cambria Math" w:hAnsi="Cambria Math" w:cs="Times New Roman"/>
                <w:lang w:val="en-US"/>
              </w:rPr>
              <m:t>'</m:t>
            </m:r>
          </m:sup>
        </m:sSup>
        <m:r>
          <w:rPr>
            <w:rFonts w:ascii="Cambria Math" w:hAnsi="Cambria Math" w:cs="Times New Roman"/>
            <w:lang w:val="en-US"/>
          </w:rPr>
          <m:t>y=cov</m:t>
        </m:r>
        <m:d>
          <m:dPr>
            <m:ctrlPr>
              <w:rPr>
                <w:rFonts w:ascii="Cambria Math" w:hAnsi="Cambria Math" w:cs="Times New Roman"/>
                <w:i/>
                <w:lang w:val="en-US"/>
              </w:rPr>
            </m:ctrlPr>
          </m:dPr>
          <m:e>
            <w:proofErr w:type="gramStart"/>
            <m:r>
              <w:rPr>
                <w:rFonts w:ascii="Cambria Math" w:hAnsi="Cambria Math" w:cs="Times New Roman"/>
                <w:lang w:val="en-US"/>
              </w:rPr>
              <m:t>X,y</m:t>
            </m:r>
            <w:proofErr w:type="gramEnd"/>
          </m:e>
        </m:d>
        <m:r>
          <w:rPr>
            <w:rFonts w:ascii="Cambria Math" w:hAnsi="Cambria Math" w:cs="Times New Roman"/>
            <w:lang w:val="en-US"/>
          </w:rPr>
          <m:t>*</m:t>
        </m:r>
        <m:d>
          <m:dPr>
            <m:ctrlPr>
              <w:rPr>
                <w:rFonts w:ascii="Cambria Math" w:hAnsi="Cambria Math" w:cs="Times New Roman"/>
                <w:i/>
                <w:lang w:val="en-US"/>
              </w:rPr>
            </m:ctrlPr>
          </m:dPr>
          <m:e>
            <m:r>
              <w:rPr>
                <w:rFonts w:ascii="Cambria Math" w:hAnsi="Cambria Math" w:cs="Times New Roman"/>
                <w:lang w:val="en-US"/>
              </w:rPr>
              <m:t>n-1</m:t>
            </m:r>
          </m:e>
        </m:d>
      </m:oMath>
      <w:r w:rsidR="006F1F12" w:rsidRPr="00D05350">
        <w:rPr>
          <w:rFonts w:ascii="Times New Roman" w:hAnsi="Times New Roman" w:cs="Times New Roman"/>
          <w:lang w:val="en-US"/>
        </w:rPr>
        <w:t xml:space="preserve">, where </w:t>
      </w:r>
      <m:oMath>
        <m:r>
          <w:rPr>
            <w:rFonts w:ascii="Cambria Math" w:hAnsi="Cambria Math" w:cs="Times New Roman"/>
            <w:lang w:val="en-US"/>
          </w:rPr>
          <m:t>cov</m:t>
        </m:r>
        <m:d>
          <m:dPr>
            <m:ctrlPr>
              <w:rPr>
                <w:rFonts w:ascii="Cambria Math" w:hAnsi="Cambria Math" w:cs="Times New Roman"/>
                <w:i/>
                <w:lang w:val="en-US"/>
              </w:rPr>
            </m:ctrlPr>
          </m:dPr>
          <m:e>
            <m:r>
              <w:rPr>
                <w:rFonts w:ascii="Cambria Math" w:hAnsi="Cambria Math" w:cs="Times New Roman"/>
                <w:lang w:val="en-US"/>
              </w:rPr>
              <m:t>X,y</m:t>
            </m:r>
          </m:e>
        </m:d>
      </m:oMath>
      <w:r w:rsidR="006F1F12" w:rsidRPr="00D05350">
        <w:rPr>
          <w:rFonts w:ascii="Times New Roman" w:hAnsi="Times New Roman" w:cs="Times New Roman"/>
          <w:lang w:val="en-US"/>
        </w:rPr>
        <w:t xml:space="preserve"> is </w:t>
      </w:r>
      <w:r w:rsidR="00AB32E3" w:rsidRPr="00D05350">
        <w:rPr>
          <w:rFonts w:ascii="Times New Roman" w:hAnsi="Times New Roman" w:cs="Times New Roman"/>
          <w:lang w:val="en-US"/>
        </w:rPr>
        <w:t xml:space="preserve">the </w:t>
      </w:r>
      <w:r w:rsidR="006F1F12" w:rsidRPr="00D05350">
        <w:rPr>
          <w:rFonts w:ascii="Times New Roman" w:hAnsi="Times New Roman" w:cs="Times New Roman"/>
          <w:lang w:val="en-US"/>
        </w:rPr>
        <w:t>vector of covariances between all predictors (</w:t>
      </w:r>
      <w:r w:rsidR="006F1F12" w:rsidRPr="00D05350">
        <w:rPr>
          <w:rFonts w:ascii="Times New Roman" w:hAnsi="Times New Roman" w:cs="Times New Roman"/>
          <w:i/>
          <w:lang w:val="en-US"/>
        </w:rPr>
        <w:t>X</w:t>
      </w:r>
      <w:r w:rsidR="006F1F12" w:rsidRPr="00D05350">
        <w:rPr>
          <w:rFonts w:ascii="Times New Roman" w:hAnsi="Times New Roman" w:cs="Times New Roman"/>
          <w:lang w:val="en-US"/>
        </w:rPr>
        <w:t xml:space="preserve">) and </w:t>
      </w:r>
      <w:r w:rsidR="006F1F12" w:rsidRPr="00D05350">
        <w:rPr>
          <w:rFonts w:ascii="Times New Roman" w:hAnsi="Times New Roman" w:cs="Times New Roman"/>
          <w:i/>
          <w:lang w:val="en-US"/>
        </w:rPr>
        <w:t>y</w:t>
      </w:r>
      <w:r w:rsidR="00CB1003" w:rsidRPr="00D05350">
        <w:rPr>
          <w:rFonts w:ascii="Times New Roman" w:hAnsi="Times New Roman" w:cs="Times New Roman"/>
          <w:lang w:val="en-US"/>
        </w:rPr>
        <w:t xml:space="preserve">. </w:t>
      </w:r>
      <w:r w:rsidR="00AB32E3" w:rsidRPr="00D05350">
        <w:rPr>
          <w:rFonts w:ascii="Times New Roman" w:hAnsi="Times New Roman" w:cs="Times New Roman"/>
          <w:lang w:val="en-US"/>
        </w:rPr>
        <w:t xml:space="preserve">Thus, </w:t>
      </w:r>
      <w:r w:rsidR="00946D21" w:rsidRPr="00D05350">
        <w:rPr>
          <w:rFonts w:ascii="Times New Roman" w:hAnsi="Times New Roman" w:cs="Times New Roman"/>
          <w:lang w:val="en-US"/>
        </w:rPr>
        <w:t>t</w:t>
      </w:r>
      <w:r w:rsidR="009916B0" w:rsidRPr="00D05350">
        <w:rPr>
          <w:rFonts w:ascii="Times New Roman" w:hAnsi="Times New Roman" w:cs="Times New Roman"/>
          <w:lang w:val="en-US"/>
        </w:rPr>
        <w:t xml:space="preserve">his solution </w:t>
      </w:r>
      <w:r w:rsidR="00AB32E3" w:rsidRPr="00D05350">
        <w:rPr>
          <w:rFonts w:ascii="Times New Roman" w:hAnsi="Times New Roman" w:cs="Times New Roman"/>
          <w:lang w:val="en-US"/>
        </w:rPr>
        <w:t xml:space="preserve">can </w:t>
      </w:r>
      <w:r w:rsidR="009916B0" w:rsidRPr="00D05350">
        <w:rPr>
          <w:rFonts w:ascii="Times New Roman" w:hAnsi="Times New Roman" w:cs="Times New Roman"/>
          <w:lang w:val="en-US"/>
        </w:rPr>
        <w:t xml:space="preserve">be rewritten in terms of </w:t>
      </w:r>
      <w:r w:rsidR="00AB32E3" w:rsidRPr="00D05350">
        <w:rPr>
          <w:rFonts w:ascii="Times New Roman" w:hAnsi="Times New Roman" w:cs="Times New Roman"/>
          <w:lang w:val="en-US"/>
        </w:rPr>
        <w:t xml:space="preserve">the </w:t>
      </w:r>
      <w:r w:rsidR="009916B0" w:rsidRPr="00D05350">
        <w:rPr>
          <w:rFonts w:ascii="Times New Roman" w:hAnsi="Times New Roman" w:cs="Times New Roman"/>
          <w:lang w:val="en-US"/>
        </w:rPr>
        <w:t>covariance matrix (</w:t>
      </w:r>
      <w:r w:rsidR="009916B0" w:rsidRPr="00D05350">
        <w:rPr>
          <w:rFonts w:ascii="Times New Roman" w:hAnsi="Times New Roman" w:cs="Times New Roman"/>
          <w:i/>
          <w:lang w:val="en-US"/>
        </w:rPr>
        <w:t>X</w:t>
      </w:r>
      <w:r w:rsidR="009916B0" w:rsidRPr="00D05350">
        <w:rPr>
          <w:rFonts w:ascii="Times New Roman" w:hAnsi="Times New Roman" w:cs="Times New Roman"/>
          <w:lang w:val="en-US"/>
        </w:rPr>
        <w:t xml:space="preserve"> and </w:t>
      </w:r>
      <w:r w:rsidR="009916B0" w:rsidRPr="00D05350">
        <w:rPr>
          <w:rFonts w:ascii="Times New Roman" w:hAnsi="Times New Roman" w:cs="Times New Roman"/>
          <w:i/>
          <w:lang w:val="en-US"/>
        </w:rPr>
        <w:t>y</w:t>
      </w:r>
      <w:r w:rsidR="009916B0" w:rsidRPr="00D05350">
        <w:rPr>
          <w:rFonts w:ascii="Times New Roman" w:hAnsi="Times New Roman" w:cs="Times New Roman"/>
          <w:lang w:val="en-US"/>
        </w:rPr>
        <w:t xml:space="preserve"> are not </w:t>
      </w:r>
      <w:r w:rsidR="00946D21" w:rsidRPr="00D05350">
        <w:rPr>
          <w:rFonts w:ascii="Times New Roman" w:hAnsi="Times New Roman" w:cs="Times New Roman"/>
          <w:lang w:val="en-US"/>
        </w:rPr>
        <w:t>necessarily</w:t>
      </w:r>
      <w:r w:rsidR="009916B0" w:rsidRPr="00D05350">
        <w:rPr>
          <w:rFonts w:ascii="Times New Roman" w:hAnsi="Times New Roman" w:cs="Times New Roman"/>
          <w:lang w:val="en-US"/>
        </w:rPr>
        <w:t xml:space="preserve"> centered)</w:t>
      </w:r>
      <w:r w:rsidR="00AB32E3" w:rsidRPr="00D05350">
        <w:rPr>
          <w:rFonts w:ascii="Times New Roman" w:hAnsi="Times New Roman" w:cs="Times New Roman"/>
          <w:lang w:val="en-US"/>
        </w:rPr>
        <w:t xml:space="preserve"> as follows</w:t>
      </w:r>
      <w:r w:rsidR="009916B0" w:rsidRPr="00D05350">
        <w:rPr>
          <w:rFonts w:ascii="Times New Roman" w:hAnsi="Times New Roman" w:cs="Times New Roman"/>
          <w:lang w:val="en-US"/>
        </w:rPr>
        <w:t>:</w:t>
      </w:r>
    </w:p>
    <w:p w14:paraId="56D7B48C" w14:textId="6162E2BE" w:rsidR="00D80EC7" w:rsidRPr="00D05350" w:rsidRDefault="002319E2" w:rsidP="00D05350">
      <w:pPr>
        <w:spacing w:line="360" w:lineRule="auto"/>
        <w:jc w:val="center"/>
        <w:rPr>
          <w:rFonts w:ascii="Times New Roman" w:hAnsi="Times New Roman" w:cs="Times New Roman"/>
          <w:lang w:val="en-US"/>
        </w:rPr>
      </w:pPr>
      <m:oMath>
        <m:r>
          <w:rPr>
            <w:rFonts w:ascii="Cambria Math" w:hAnsi="Cambria Math" w:cs="Times New Roman"/>
            <w:lang w:val="en-US"/>
          </w:rPr>
          <m:t>b=</m:t>
        </m:r>
        <m:sSup>
          <m:sSupPr>
            <m:ctrlPr>
              <w:rPr>
                <w:rFonts w:ascii="Cambria Math" w:hAnsi="Cambria Math" w:cs="Times New Roman"/>
                <w:i/>
                <w:lang w:val="en-US"/>
              </w:rPr>
            </m:ctrlPr>
          </m:sSupPr>
          <m:e>
            <m:r>
              <w:rPr>
                <w:rFonts w:ascii="Cambria Math" w:hAnsi="Cambria Math" w:cs="Times New Roman"/>
                <w:lang w:val="en-US"/>
              </w:rPr>
              <m:t>M</m:t>
            </m:r>
          </m:e>
          <m:sup>
            <m:r>
              <w:rPr>
                <w:rFonts w:ascii="Cambria Math" w:hAnsi="Cambria Math" w:cs="Times New Roman"/>
                <w:lang w:val="en-US"/>
              </w:rPr>
              <m:t>-1</m:t>
            </m:r>
          </m:sup>
        </m:sSup>
        <m:r>
          <w:rPr>
            <w:rFonts w:ascii="Cambria Math" w:hAnsi="Cambria Math" w:cs="Times New Roman"/>
            <w:lang w:val="en-US"/>
          </w:rPr>
          <m:t>×cov(X,y)</m:t>
        </m:r>
      </m:oMath>
      <w:r w:rsidR="00946D21" w:rsidRPr="00D05350">
        <w:rPr>
          <w:rFonts w:ascii="Times New Roman" w:hAnsi="Times New Roman" w:cs="Times New Roman"/>
          <w:lang w:val="en-US"/>
        </w:rPr>
        <w:t xml:space="preserve">; </w:t>
      </w:r>
      <m:oMath>
        <m:sSubSup>
          <m:sSubSupPr>
            <m:ctrlPr>
              <w:rPr>
                <w:rFonts w:ascii="Cambria Math" w:hAnsi="Cambria Math" w:cs="Times New Roman"/>
                <w:i/>
                <w:lang w:val="en-US"/>
              </w:rPr>
            </m:ctrlPr>
          </m:sSubSupPr>
          <m:e>
            <m:r>
              <w:rPr>
                <w:rFonts w:ascii="Cambria Math" w:hAnsi="Cambria Math" w:cs="Times New Roman"/>
                <w:lang w:val="en-US"/>
              </w:rPr>
              <m:t>σ</m:t>
            </m:r>
          </m:e>
          <m:sub>
            <m:r>
              <w:rPr>
                <w:rFonts w:ascii="Cambria Math" w:hAnsi="Cambria Math" w:cs="Times New Roman"/>
                <w:lang w:val="en-US"/>
              </w:rPr>
              <m:t>j</m:t>
            </m:r>
          </m:sub>
          <m:sup>
            <m:r>
              <w:rPr>
                <w:rFonts w:ascii="Cambria Math" w:hAnsi="Cambria Math" w:cs="Times New Roman"/>
                <w:lang w:val="en-US"/>
              </w:rPr>
              <m:t>2</m:t>
            </m:r>
          </m:sup>
        </m:sSubSup>
        <m:r>
          <w:rPr>
            <w:rFonts w:ascii="Cambria Math" w:hAnsi="Cambria Math" w:cs="Times New Roman"/>
            <w:lang w:val="en-US"/>
          </w:rPr>
          <m:t>=var</m:t>
        </m:r>
        <m:d>
          <m:dPr>
            <m:ctrlPr>
              <w:rPr>
                <w:rFonts w:ascii="Cambria Math" w:hAnsi="Cambria Math" w:cs="Times New Roman"/>
                <w:i/>
                <w:lang w:val="en-US"/>
              </w:rPr>
            </m:ctrlPr>
          </m:dPr>
          <m:e>
            <m:r>
              <w:rPr>
                <w:rFonts w:ascii="Cambria Math" w:hAnsi="Cambria Math" w:cs="Times New Roman"/>
                <w:lang w:val="en-US"/>
              </w:rPr>
              <m:t>y</m:t>
            </m:r>
          </m:e>
        </m:d>
        <m:r>
          <w:rPr>
            <w:rFonts w:ascii="Cambria Math" w:hAnsi="Cambria Math" w:cs="Times New Roman"/>
            <w:lang w:val="en-US"/>
          </w:rPr>
          <m:t>-b×cov</m:t>
        </m:r>
        <m:d>
          <m:dPr>
            <m:ctrlPr>
              <w:rPr>
                <w:rFonts w:ascii="Cambria Math" w:hAnsi="Cambria Math" w:cs="Times New Roman"/>
                <w:i/>
                <w:lang w:val="en-US"/>
              </w:rPr>
            </m:ctrlPr>
          </m:dPr>
          <m:e>
            <w:proofErr w:type="gramStart"/>
            <m:r>
              <w:rPr>
                <w:rFonts w:ascii="Cambria Math" w:hAnsi="Cambria Math" w:cs="Times New Roman"/>
                <w:lang w:val="en-US"/>
              </w:rPr>
              <m:t>X,y</m:t>
            </m:r>
            <w:proofErr w:type="gramEnd"/>
          </m:e>
        </m:d>
      </m:oMath>
      <w:r w:rsidR="00946D21" w:rsidRPr="00D05350">
        <w:rPr>
          <w:rFonts w:ascii="Times New Roman" w:hAnsi="Times New Roman" w:cs="Times New Roman"/>
          <w:lang w:val="en-US"/>
        </w:rPr>
        <w:t xml:space="preserve"> and</w:t>
      </w:r>
      <w:r w:rsidR="009916B0" w:rsidRPr="00D05350">
        <w:rPr>
          <w:rFonts w:ascii="Times New Roman" w:hAnsi="Times New Roman" w:cs="Times New Roman"/>
          <w:lang w:val="en-US"/>
        </w:rPr>
        <w:t xml:space="preserve"> </w:t>
      </w:r>
      <m:oMath>
        <m:r>
          <w:rPr>
            <w:rFonts w:ascii="Cambria Math" w:hAnsi="Cambria Math" w:cs="Times New Roman"/>
            <w:lang w:val="en-US"/>
          </w:rPr>
          <m:t>var</m:t>
        </m:r>
        <m:d>
          <m:dPr>
            <m:ctrlPr>
              <w:rPr>
                <w:rFonts w:ascii="Cambria Math" w:hAnsi="Cambria Math" w:cs="Times New Roman"/>
                <w:i/>
                <w:lang w:val="en-US"/>
              </w:rPr>
            </m:ctrlPr>
          </m:dPr>
          <m:e>
            <m:r>
              <w:rPr>
                <w:rFonts w:ascii="Cambria Math" w:hAnsi="Cambria Math" w:cs="Times New Roman"/>
                <w:lang w:val="en-US"/>
              </w:rPr>
              <m:t>b</m:t>
            </m:r>
          </m:e>
        </m:d>
        <m:r>
          <w:rPr>
            <w:rFonts w:ascii="Cambria Math" w:hAnsi="Cambria Math" w:cs="Times New Roman"/>
            <w:lang w:val="en-US"/>
          </w:rPr>
          <m:t>=diag(</m:t>
        </m:r>
        <m:f>
          <m:fPr>
            <m:ctrlPr>
              <w:rPr>
                <w:rFonts w:ascii="Cambria Math" w:hAnsi="Cambria Math" w:cs="Times New Roman"/>
                <w:i/>
                <w:lang w:val="en-US"/>
              </w:rPr>
            </m:ctrlPr>
          </m:fPr>
          <m:num>
            <m:sSup>
              <m:sSupPr>
                <m:ctrlPr>
                  <w:rPr>
                    <w:rFonts w:ascii="Cambria Math" w:hAnsi="Cambria Math" w:cs="Times New Roman"/>
                    <w:i/>
                    <w:lang w:val="en-US"/>
                  </w:rPr>
                </m:ctrlPr>
              </m:sSupPr>
              <m:e>
                <m:sSubSup>
                  <m:sSubSupPr>
                    <m:ctrlPr>
                      <w:rPr>
                        <w:rFonts w:ascii="Cambria Math" w:hAnsi="Cambria Math" w:cs="Times New Roman"/>
                        <w:i/>
                        <w:lang w:val="en-US"/>
                      </w:rPr>
                    </m:ctrlPr>
                  </m:sSubSupPr>
                  <m:e>
                    <m:r>
                      <w:rPr>
                        <w:rFonts w:ascii="Cambria Math" w:hAnsi="Cambria Math" w:cs="Times New Roman"/>
                        <w:lang w:val="en-US"/>
                      </w:rPr>
                      <m:t>σ</m:t>
                    </m:r>
                  </m:e>
                  <m:sub>
                    <m:r>
                      <w:rPr>
                        <w:rFonts w:ascii="Cambria Math" w:hAnsi="Cambria Math" w:cs="Times New Roman"/>
                        <w:lang w:val="en-US"/>
                      </w:rPr>
                      <m:t>j</m:t>
                    </m:r>
                  </m:sub>
                  <m:sup>
                    <m:r>
                      <w:rPr>
                        <w:rFonts w:ascii="Cambria Math" w:hAnsi="Cambria Math" w:cs="Times New Roman"/>
                        <w:lang w:val="en-US"/>
                      </w:rPr>
                      <m:t>2</m:t>
                    </m:r>
                  </m:sup>
                </m:sSubSup>
                <m:r>
                  <w:rPr>
                    <w:rFonts w:ascii="Cambria Math" w:hAnsi="Cambria Math" w:cs="Times New Roman"/>
                    <w:lang w:val="en-US"/>
                  </w:rPr>
                  <m:t>*M</m:t>
                </m:r>
              </m:e>
              <m:sup>
                <m:r>
                  <w:rPr>
                    <w:rFonts w:ascii="Cambria Math" w:hAnsi="Cambria Math" w:cs="Times New Roman"/>
                    <w:lang w:val="en-US"/>
                  </w:rPr>
                  <m:t>-1</m:t>
                </m:r>
              </m:sup>
            </m:sSup>
          </m:num>
          <m:den>
            <m:r>
              <w:rPr>
                <w:rFonts w:ascii="Cambria Math" w:hAnsi="Cambria Math" w:cs="Times New Roman"/>
                <w:lang w:val="en-US"/>
              </w:rPr>
              <m:t>n-k-2</m:t>
            </m:r>
          </m:den>
        </m:f>
        <m:r>
          <w:rPr>
            <w:rFonts w:ascii="Cambria Math" w:hAnsi="Cambria Math" w:cs="Times New Roman"/>
            <w:lang w:val="en-US"/>
          </w:rPr>
          <m:t>)</m:t>
        </m:r>
      </m:oMath>
      <w:r w:rsidR="006F1F12" w:rsidRPr="00D05350">
        <w:rPr>
          <w:rFonts w:ascii="Times New Roman" w:hAnsi="Times New Roman" w:cs="Times New Roman"/>
          <w:lang w:val="en-US"/>
        </w:rPr>
        <w:tab/>
        <w:t>(3)</w:t>
      </w:r>
    </w:p>
    <w:p w14:paraId="2C363C85" w14:textId="60B0F870" w:rsidR="00C05741" w:rsidRPr="00D05350" w:rsidRDefault="00D80EC7" w:rsidP="00D05350">
      <w:pPr>
        <w:spacing w:line="360" w:lineRule="auto"/>
        <w:ind w:firstLine="720"/>
        <w:jc w:val="both"/>
        <w:rPr>
          <w:rFonts w:ascii="Times New Roman" w:hAnsi="Times New Roman" w:cs="Times New Roman"/>
          <w:lang w:val="en-US"/>
        </w:rPr>
      </w:pPr>
      <w:r w:rsidRPr="00D05350">
        <w:rPr>
          <w:rFonts w:ascii="Times New Roman" w:hAnsi="Times New Roman" w:cs="Times New Roman"/>
          <w:lang w:val="en-US"/>
        </w:rPr>
        <w:t>Thus, if we kn</w:t>
      </w:r>
      <w:r w:rsidR="00AB32E3" w:rsidRPr="00D05350">
        <w:rPr>
          <w:rFonts w:ascii="Times New Roman" w:hAnsi="Times New Roman" w:cs="Times New Roman"/>
          <w:lang w:val="en-US"/>
        </w:rPr>
        <w:t>o</w:t>
      </w:r>
      <w:r w:rsidRPr="00D05350">
        <w:rPr>
          <w:rFonts w:ascii="Times New Roman" w:hAnsi="Times New Roman" w:cs="Times New Roman"/>
          <w:lang w:val="en-US"/>
        </w:rPr>
        <w:t xml:space="preserve">w the variance-covariance matrix </w:t>
      </w:r>
      <m:oMath>
        <m:r>
          <w:rPr>
            <w:rFonts w:ascii="Cambria Math" w:hAnsi="Cambria Math" w:cs="Times New Roman"/>
            <w:lang w:val="en-US"/>
          </w:rPr>
          <m:t>M</m:t>
        </m:r>
      </m:oMath>
      <w:r w:rsidRPr="00D05350">
        <w:rPr>
          <w:rFonts w:ascii="Times New Roman" w:hAnsi="Times New Roman" w:cs="Times New Roman"/>
          <w:lang w:val="en-US"/>
        </w:rPr>
        <w:t xml:space="preserve"> and </w:t>
      </w:r>
      <m:oMath>
        <m:r>
          <w:rPr>
            <w:rFonts w:ascii="Cambria Math" w:hAnsi="Cambria Math" w:cs="Times New Roman"/>
            <w:lang w:val="en-US"/>
          </w:rPr>
          <m:t>cov</m:t>
        </m:r>
        <m:d>
          <m:dPr>
            <m:ctrlPr>
              <w:rPr>
                <w:rFonts w:ascii="Cambria Math" w:hAnsi="Cambria Math" w:cs="Times New Roman"/>
                <w:i/>
                <w:lang w:val="en-US"/>
              </w:rPr>
            </m:ctrlPr>
          </m:dPr>
          <m:e>
            <w:proofErr w:type="gramStart"/>
            <m:r>
              <w:rPr>
                <w:rFonts w:ascii="Cambria Math" w:hAnsi="Cambria Math" w:cs="Times New Roman"/>
                <w:lang w:val="en-US"/>
              </w:rPr>
              <m:t>X,y</m:t>
            </m:r>
            <w:proofErr w:type="gramEnd"/>
          </m:e>
        </m:d>
      </m:oMath>
      <w:r w:rsidR="00AB32E3" w:rsidRPr="00D05350">
        <w:rPr>
          <w:rFonts w:ascii="Times New Roman" w:hAnsi="Times New Roman" w:cs="Times New Roman"/>
          <w:lang w:val="en-US"/>
        </w:rPr>
        <w:t>,</w:t>
      </w:r>
      <w:r w:rsidR="006F1F12" w:rsidRPr="00D05350">
        <w:rPr>
          <w:rFonts w:ascii="Times New Roman" w:hAnsi="Times New Roman" w:cs="Times New Roman"/>
          <w:lang w:val="en-US"/>
        </w:rPr>
        <w:t xml:space="preserve"> </w:t>
      </w:r>
      <w:r w:rsidRPr="00D05350">
        <w:rPr>
          <w:rFonts w:ascii="Times New Roman" w:hAnsi="Times New Roman" w:cs="Times New Roman"/>
          <w:lang w:val="en-US"/>
        </w:rPr>
        <w:t xml:space="preserve">we have a solution to the problem </w:t>
      </w:r>
      <w:r w:rsidR="00AB32E3" w:rsidRPr="00D05350">
        <w:rPr>
          <w:rFonts w:ascii="Times New Roman" w:hAnsi="Times New Roman" w:cs="Times New Roman"/>
          <w:lang w:val="en-US"/>
        </w:rPr>
        <w:t xml:space="preserve">in Eq. </w:t>
      </w:r>
      <w:r w:rsidRPr="00D05350">
        <w:rPr>
          <w:rFonts w:ascii="Times New Roman" w:hAnsi="Times New Roman" w:cs="Times New Roman"/>
          <w:lang w:val="en-US"/>
        </w:rPr>
        <w:t>(</w:t>
      </w:r>
      <w:r w:rsidR="0092537A" w:rsidRPr="00D05350">
        <w:rPr>
          <w:rFonts w:ascii="Times New Roman" w:hAnsi="Times New Roman" w:cs="Times New Roman"/>
          <w:lang w:val="en-US"/>
        </w:rPr>
        <w:t>1</w:t>
      </w:r>
      <w:r w:rsidRPr="00D05350">
        <w:rPr>
          <w:rFonts w:ascii="Times New Roman" w:hAnsi="Times New Roman" w:cs="Times New Roman"/>
          <w:lang w:val="en-US"/>
        </w:rPr>
        <w:t>).</w:t>
      </w:r>
      <w:r w:rsidR="005E343C" w:rsidRPr="00D05350">
        <w:rPr>
          <w:rFonts w:ascii="Times New Roman" w:hAnsi="Times New Roman" w:cs="Times New Roman"/>
          <w:lang w:val="en-US"/>
        </w:rPr>
        <w:t xml:space="preserve"> </w:t>
      </w:r>
      <w:r w:rsidR="00222C3B" w:rsidRPr="00D05350">
        <w:rPr>
          <w:rFonts w:ascii="Times New Roman" w:hAnsi="Times New Roman" w:cs="Times New Roman"/>
          <w:lang w:val="en-US"/>
        </w:rPr>
        <w:t>I</w:t>
      </w:r>
      <w:r w:rsidR="00AB32E3" w:rsidRPr="00D05350">
        <w:rPr>
          <w:rFonts w:ascii="Times New Roman" w:hAnsi="Times New Roman" w:cs="Times New Roman"/>
          <w:lang w:val="en-US"/>
        </w:rPr>
        <w:t>f we have</w:t>
      </w:r>
      <w:r w:rsidR="00222C3B" w:rsidRPr="00D05350">
        <w:rPr>
          <w:rFonts w:ascii="Times New Roman" w:hAnsi="Times New Roman" w:cs="Times New Roman"/>
          <w:lang w:val="en-US"/>
        </w:rPr>
        <w:t xml:space="preserve"> access to </w:t>
      </w:r>
      <w:r w:rsidR="00AB32E3" w:rsidRPr="00D05350">
        <w:rPr>
          <w:rFonts w:ascii="Times New Roman" w:hAnsi="Times New Roman" w:cs="Times New Roman"/>
          <w:lang w:val="en-US"/>
        </w:rPr>
        <w:t xml:space="preserve">the </w:t>
      </w:r>
      <w:r w:rsidR="00222C3B" w:rsidRPr="00D05350">
        <w:rPr>
          <w:rFonts w:ascii="Times New Roman" w:hAnsi="Times New Roman" w:cs="Times New Roman"/>
          <w:lang w:val="en-US"/>
        </w:rPr>
        <w:t xml:space="preserve">results of univariate GWAS </w:t>
      </w:r>
      <w:r w:rsidR="00AB32E3" w:rsidRPr="00D05350">
        <w:rPr>
          <w:rFonts w:ascii="Times New Roman" w:hAnsi="Times New Roman" w:cs="Times New Roman"/>
          <w:lang w:val="en-US"/>
        </w:rPr>
        <w:t xml:space="preserve">analyses </w:t>
      </w:r>
      <w:r w:rsidR="00222C3B" w:rsidRPr="00D05350">
        <w:rPr>
          <w:rFonts w:ascii="Times New Roman" w:hAnsi="Times New Roman" w:cs="Times New Roman"/>
          <w:lang w:val="en-US"/>
        </w:rPr>
        <w:t>for all involved traits</w:t>
      </w:r>
      <w:r w:rsidR="00AB32E3" w:rsidRPr="00D05350">
        <w:rPr>
          <w:rFonts w:ascii="Times New Roman" w:hAnsi="Times New Roman" w:cs="Times New Roman"/>
          <w:lang w:val="en-US"/>
        </w:rPr>
        <w:t>,</w:t>
      </w:r>
      <w:r w:rsidR="00222C3B" w:rsidRPr="00D05350">
        <w:rPr>
          <w:rFonts w:ascii="Times New Roman" w:hAnsi="Times New Roman" w:cs="Times New Roman"/>
          <w:lang w:val="en-US"/>
        </w:rPr>
        <w:t xml:space="preserve"> we can estimate </w:t>
      </w:r>
      <w:r w:rsidR="002C4E0D" w:rsidRPr="00D05350">
        <w:rPr>
          <w:rFonts w:ascii="Times New Roman" w:hAnsi="Times New Roman" w:cs="Times New Roman"/>
          <w:lang w:val="en-US"/>
        </w:rPr>
        <w:t xml:space="preserve">and/or approximate </w:t>
      </w:r>
      <w:r w:rsidR="00222C3B" w:rsidRPr="00D05350">
        <w:rPr>
          <w:rFonts w:ascii="Times New Roman" w:hAnsi="Times New Roman" w:cs="Times New Roman"/>
          <w:lang w:val="en-US"/>
        </w:rPr>
        <w:t>the</w:t>
      </w:r>
      <w:r w:rsidR="00C05741" w:rsidRPr="00D05350">
        <w:rPr>
          <w:rFonts w:ascii="Times New Roman" w:hAnsi="Times New Roman" w:cs="Times New Roman"/>
          <w:lang w:val="en-US"/>
        </w:rPr>
        <w:t>se variables</w:t>
      </w:r>
      <w:r w:rsidR="00AB32E3" w:rsidRPr="00D05350">
        <w:rPr>
          <w:rFonts w:ascii="Times New Roman" w:hAnsi="Times New Roman" w:cs="Times New Roman"/>
          <w:lang w:val="en-US"/>
        </w:rPr>
        <w:t>, which</w:t>
      </w:r>
      <w:r w:rsidR="00E915CB" w:rsidRPr="00D05350">
        <w:rPr>
          <w:rFonts w:ascii="Times New Roman" w:hAnsi="Times New Roman" w:cs="Times New Roman"/>
          <w:lang w:val="en-US"/>
        </w:rPr>
        <w:t xml:space="preserve"> consist of several parts</w:t>
      </w:r>
      <w:r w:rsidR="002C4E0D" w:rsidRPr="00D05350">
        <w:rPr>
          <w:rFonts w:ascii="Times New Roman" w:hAnsi="Times New Roman" w:cs="Times New Roman"/>
          <w:lang w:val="en-US"/>
        </w:rPr>
        <w:t>:</w:t>
      </w:r>
      <w:r w:rsidR="00E915CB" w:rsidRPr="00D05350">
        <w:rPr>
          <w:rFonts w:ascii="Times New Roman" w:hAnsi="Times New Roman" w:cs="Times New Roman"/>
          <w:lang w:val="en-US"/>
        </w:rPr>
        <w:t xml:space="preserve"> covariance between </w:t>
      </w:r>
      <w:r w:rsidR="00AB32E3" w:rsidRPr="00D05350">
        <w:rPr>
          <w:rFonts w:ascii="Times New Roman" w:hAnsi="Times New Roman" w:cs="Times New Roman"/>
          <w:lang w:val="en-US"/>
        </w:rPr>
        <w:t xml:space="preserve">the </w:t>
      </w:r>
      <w:r w:rsidR="00E915CB" w:rsidRPr="00D05350">
        <w:rPr>
          <w:rFonts w:ascii="Times New Roman" w:hAnsi="Times New Roman" w:cs="Times New Roman"/>
          <w:lang w:val="en-US"/>
        </w:rPr>
        <w:t>genotype and each trait</w:t>
      </w:r>
      <w:r w:rsidR="002C4E0D" w:rsidRPr="00D05350">
        <w:rPr>
          <w:rFonts w:ascii="Times New Roman" w:hAnsi="Times New Roman" w:cs="Times New Roman"/>
          <w:lang w:val="en-US"/>
        </w:rPr>
        <w:t>,</w:t>
      </w:r>
      <w:r w:rsidR="00E915CB" w:rsidRPr="00D05350">
        <w:rPr>
          <w:rFonts w:ascii="Times New Roman" w:hAnsi="Times New Roman" w:cs="Times New Roman"/>
          <w:lang w:val="en-US"/>
        </w:rPr>
        <w:t xml:space="preserve"> </w:t>
      </w:r>
      <w:r w:rsidR="00AB32E3" w:rsidRPr="00D05350">
        <w:rPr>
          <w:rFonts w:ascii="Times New Roman" w:hAnsi="Times New Roman" w:cs="Times New Roman"/>
          <w:lang w:val="en-US"/>
        </w:rPr>
        <w:t xml:space="preserve">the </w:t>
      </w:r>
      <w:r w:rsidR="00E915CB" w:rsidRPr="00D05350">
        <w:rPr>
          <w:rFonts w:ascii="Times New Roman" w:hAnsi="Times New Roman" w:cs="Times New Roman"/>
          <w:lang w:val="en-US"/>
        </w:rPr>
        <w:t>covariance between all traits</w:t>
      </w:r>
      <w:r w:rsidR="002C4E0D" w:rsidRPr="00D05350">
        <w:rPr>
          <w:rFonts w:ascii="Times New Roman" w:hAnsi="Times New Roman" w:cs="Times New Roman"/>
          <w:lang w:val="en-US"/>
        </w:rPr>
        <w:t xml:space="preserve">, and </w:t>
      </w:r>
      <w:r w:rsidR="00AB32E3" w:rsidRPr="00D05350">
        <w:rPr>
          <w:rFonts w:ascii="Times New Roman" w:hAnsi="Times New Roman" w:cs="Times New Roman"/>
          <w:lang w:val="en-US"/>
        </w:rPr>
        <w:t xml:space="preserve">the </w:t>
      </w:r>
      <w:r w:rsidR="002C4E0D" w:rsidRPr="00D05350">
        <w:rPr>
          <w:rFonts w:ascii="Times New Roman" w:hAnsi="Times New Roman" w:cs="Times New Roman"/>
          <w:lang w:val="en-US"/>
        </w:rPr>
        <w:t>variance of these variables</w:t>
      </w:r>
      <w:r w:rsidR="00E915CB" w:rsidRPr="00D05350">
        <w:rPr>
          <w:rFonts w:ascii="Times New Roman" w:hAnsi="Times New Roman" w:cs="Times New Roman"/>
          <w:lang w:val="en-US"/>
        </w:rPr>
        <w:t>.</w:t>
      </w:r>
    </w:p>
    <w:p w14:paraId="37BC961B" w14:textId="764BEF95" w:rsidR="00222C3B" w:rsidRPr="00D05350" w:rsidRDefault="00DD7B96" w:rsidP="00D05350">
      <w:pPr>
        <w:spacing w:line="360" w:lineRule="auto"/>
        <w:ind w:firstLine="720"/>
        <w:jc w:val="both"/>
        <w:rPr>
          <w:rFonts w:ascii="Times New Roman" w:hAnsi="Times New Roman" w:cs="Times New Roman"/>
          <w:lang w:val="en-US"/>
        </w:rPr>
      </w:pPr>
      <w:r w:rsidRPr="00D05350">
        <w:rPr>
          <w:rFonts w:ascii="Times New Roman" w:hAnsi="Times New Roman" w:cs="Times New Roman"/>
          <w:lang w:val="en-US"/>
        </w:rPr>
        <w:t>The</w:t>
      </w:r>
      <w:r w:rsidR="00E915CB" w:rsidRPr="00D05350">
        <w:rPr>
          <w:rFonts w:ascii="Times New Roman" w:hAnsi="Times New Roman" w:cs="Times New Roman"/>
          <w:lang w:val="en-US"/>
        </w:rPr>
        <w:t xml:space="preserve"> covariance between</w:t>
      </w:r>
      <w:r w:rsidR="00222C3B" w:rsidRPr="00D05350">
        <w:rPr>
          <w:rFonts w:ascii="Times New Roman" w:hAnsi="Times New Roman" w:cs="Times New Roman"/>
          <w:lang w:val="en-US"/>
        </w:rPr>
        <w:t xml:space="preserve"> genotype</w:t>
      </w:r>
      <w:r w:rsidR="00E915CB" w:rsidRPr="00D05350">
        <w:rPr>
          <w:rFonts w:ascii="Times New Roman" w:hAnsi="Times New Roman" w:cs="Times New Roman"/>
          <w:lang w:val="en-US"/>
        </w:rPr>
        <w:t xml:space="preserve"> </w:t>
      </w:r>
      <w:r w:rsidR="00E915CB" w:rsidRPr="00D05350">
        <w:rPr>
          <w:rFonts w:ascii="Times New Roman" w:hAnsi="Times New Roman" w:cs="Times New Roman"/>
          <w:i/>
          <w:lang w:val="en-US"/>
        </w:rPr>
        <w:t>g</w:t>
      </w:r>
      <w:r w:rsidR="00222C3B" w:rsidRPr="00D05350">
        <w:rPr>
          <w:rFonts w:ascii="Times New Roman" w:hAnsi="Times New Roman" w:cs="Times New Roman"/>
          <w:lang w:val="en-US"/>
        </w:rPr>
        <w:t xml:space="preserve"> and trait</w:t>
      </w:r>
      <w:r w:rsidR="00E915CB" w:rsidRPr="00D05350">
        <w:rPr>
          <w:rFonts w:ascii="Times New Roman" w:hAnsi="Times New Roman" w:cs="Times New Roman"/>
          <w:lang w:val="en-US"/>
        </w:rPr>
        <w:t xml:space="preserve">-of-interest </w:t>
      </w:r>
      <w:r w:rsidR="00E915CB" w:rsidRPr="00D05350">
        <w:rPr>
          <w:rFonts w:ascii="Times New Roman" w:hAnsi="Times New Roman" w:cs="Times New Roman"/>
          <w:i/>
          <w:lang w:val="en-US"/>
        </w:rPr>
        <w:t>C</w:t>
      </w:r>
      <w:r w:rsidR="00E915CB" w:rsidRPr="00D05350">
        <w:rPr>
          <w:rFonts w:ascii="Times New Roman" w:hAnsi="Times New Roman" w:cs="Times New Roman"/>
          <w:i/>
          <w:vertAlign w:val="subscript"/>
          <w:lang w:val="en-US"/>
        </w:rPr>
        <w:t>i</w:t>
      </w:r>
      <w:r w:rsidR="00E915CB" w:rsidRPr="00D05350">
        <w:rPr>
          <w:rFonts w:ascii="Times New Roman" w:hAnsi="Times New Roman" w:cs="Times New Roman"/>
          <w:lang w:val="en-US"/>
        </w:rPr>
        <w:t xml:space="preserve"> (or </w:t>
      </w:r>
      <w:proofErr w:type="spellStart"/>
      <w:r w:rsidR="00E915CB" w:rsidRPr="00D05350">
        <w:rPr>
          <w:rFonts w:ascii="Times New Roman" w:hAnsi="Times New Roman" w:cs="Times New Roman"/>
          <w:i/>
          <w:lang w:val="en-US"/>
        </w:rPr>
        <w:t>y</w:t>
      </w:r>
      <w:r w:rsidR="00E915CB" w:rsidRPr="00D05350">
        <w:rPr>
          <w:rFonts w:ascii="Times New Roman" w:hAnsi="Times New Roman" w:cs="Times New Roman"/>
          <w:i/>
          <w:vertAlign w:val="subscript"/>
          <w:lang w:val="en-US"/>
        </w:rPr>
        <w:t>i</w:t>
      </w:r>
      <w:proofErr w:type="spellEnd"/>
      <w:r w:rsidR="00E915CB" w:rsidRPr="00D05350">
        <w:rPr>
          <w:rFonts w:ascii="Times New Roman" w:hAnsi="Times New Roman" w:cs="Times New Roman"/>
          <w:lang w:val="en-US"/>
        </w:rPr>
        <w:t xml:space="preserve">) </w:t>
      </w:r>
      <w:r w:rsidR="00AB32E3" w:rsidRPr="00D05350">
        <w:rPr>
          <w:rFonts w:ascii="Times New Roman" w:hAnsi="Times New Roman" w:cs="Times New Roman"/>
          <w:lang w:val="en-US"/>
        </w:rPr>
        <w:t xml:space="preserve">can </w:t>
      </w:r>
      <w:r w:rsidR="00E915CB" w:rsidRPr="00D05350">
        <w:rPr>
          <w:rFonts w:ascii="Times New Roman" w:hAnsi="Times New Roman" w:cs="Times New Roman"/>
          <w:lang w:val="en-US"/>
        </w:rPr>
        <w:t xml:space="preserve">be estimated using </w:t>
      </w:r>
      <w:r w:rsidR="00AB32E3" w:rsidRPr="00D05350">
        <w:rPr>
          <w:rFonts w:ascii="Times New Roman" w:hAnsi="Times New Roman" w:cs="Times New Roman"/>
          <w:lang w:val="en-US"/>
        </w:rPr>
        <w:t xml:space="preserve">the </w:t>
      </w:r>
      <w:r w:rsidR="00E915CB" w:rsidRPr="00D05350">
        <w:rPr>
          <w:rFonts w:ascii="Times New Roman" w:hAnsi="Times New Roman" w:cs="Times New Roman"/>
          <w:lang w:val="en-US"/>
        </w:rPr>
        <w:t>well</w:t>
      </w:r>
      <w:r w:rsidR="00AB32E3" w:rsidRPr="00D05350">
        <w:rPr>
          <w:rFonts w:ascii="Times New Roman" w:hAnsi="Times New Roman" w:cs="Times New Roman"/>
          <w:lang w:val="en-US"/>
        </w:rPr>
        <w:t>-</w:t>
      </w:r>
      <w:r w:rsidR="00E915CB" w:rsidRPr="00D05350">
        <w:rPr>
          <w:rFonts w:ascii="Times New Roman" w:hAnsi="Times New Roman" w:cs="Times New Roman"/>
          <w:lang w:val="en-US"/>
        </w:rPr>
        <w:t>known solution:</w:t>
      </w:r>
    </w:p>
    <w:p w14:paraId="58D750D7" w14:textId="77777777" w:rsidR="00222C3B" w:rsidRPr="00D05350" w:rsidRDefault="00222C3B" w:rsidP="00F27274">
      <w:pPr>
        <w:spacing w:line="360" w:lineRule="auto"/>
        <w:jc w:val="center"/>
        <w:rPr>
          <w:rFonts w:ascii="Times New Roman" w:hAnsi="Times New Roman" w:cs="Times New Roman"/>
          <w:lang w:val="en-US"/>
        </w:rPr>
      </w:pPr>
      <m:oMath>
        <m:r>
          <w:rPr>
            <w:rFonts w:ascii="Cambria Math" w:hAnsi="Cambria Math" w:cs="Times New Roman"/>
            <w:lang w:val="ru-RU"/>
          </w:rPr>
          <m:t>cov</m:t>
        </m:r>
        <m:d>
          <m:dPr>
            <m:ctrlPr>
              <w:rPr>
                <w:rFonts w:ascii="Cambria Math" w:hAnsi="Cambria Math" w:cs="Times New Roman"/>
                <w:i/>
                <w:lang w:val="ru-RU"/>
              </w:rPr>
            </m:ctrlPr>
          </m:dPr>
          <m:e>
            <m:r>
              <w:rPr>
                <w:rFonts w:ascii="Cambria Math" w:hAnsi="Cambria Math" w:cs="Times New Roman"/>
                <w:lang w:val="ru-RU"/>
              </w:rPr>
              <m:t>g</m:t>
            </m:r>
            <m:r>
              <w:rPr>
                <w:rFonts w:ascii="Cambria Math" w:hAnsi="Cambria Math" w:cs="Times New Roman"/>
                <w:lang w:val="en-US"/>
              </w:rPr>
              <m:t>,</m:t>
            </m:r>
            <m:sSub>
              <m:sSubPr>
                <m:ctrlPr>
                  <w:rPr>
                    <w:rFonts w:ascii="Cambria Math" w:hAnsi="Cambria Math" w:cs="Times New Roman"/>
                    <w:i/>
                    <w:lang w:val="ru-RU"/>
                  </w:rPr>
                </m:ctrlPr>
              </m:sSubPr>
              <m:e>
                <m:r>
                  <w:rPr>
                    <w:rFonts w:ascii="Cambria Math" w:hAnsi="Cambria Math" w:cs="Times New Roman"/>
                    <w:lang w:val="ru-RU"/>
                  </w:rPr>
                  <m:t>C</m:t>
                </m:r>
              </m:e>
              <m:sub>
                <m:r>
                  <w:rPr>
                    <w:rFonts w:ascii="Cambria Math" w:hAnsi="Cambria Math" w:cs="Times New Roman"/>
                    <w:lang w:val="ru-RU"/>
                  </w:rPr>
                  <m:t>i</m:t>
                </m:r>
              </m:sub>
            </m:sSub>
          </m:e>
        </m:d>
        <m:r>
          <w:rPr>
            <w:rFonts w:ascii="Cambria Math" w:hAnsi="Cambria Math" w:cs="Times New Roman"/>
            <w:lang w:val="en-US"/>
          </w:rPr>
          <m:t>=</m:t>
        </m:r>
        <m:sSub>
          <m:sSubPr>
            <m:ctrlPr>
              <w:rPr>
                <w:rFonts w:ascii="Cambria Math" w:hAnsi="Cambria Math" w:cs="Times New Roman"/>
                <w:i/>
                <w:lang w:val="ru-RU"/>
              </w:rPr>
            </m:ctrlPr>
          </m:sSubPr>
          <m:e>
            <m:r>
              <w:rPr>
                <w:rFonts w:ascii="Cambria Math" w:hAnsi="Cambria Math" w:cs="Times New Roman"/>
                <w:lang w:val="ru-RU"/>
              </w:rPr>
              <m:t>β</m:t>
            </m:r>
          </m:e>
          <m:sub>
            <m:r>
              <w:rPr>
                <w:rFonts w:ascii="Cambria Math" w:hAnsi="Cambria Math" w:cs="Times New Roman"/>
                <w:lang w:val="ru-RU"/>
              </w:rPr>
              <m:t>g</m:t>
            </m:r>
            <m:r>
              <w:rPr>
                <w:rFonts w:ascii="Cambria Math" w:hAnsi="Cambria Math" w:cs="Times New Roman"/>
                <w:lang w:val="en-US"/>
              </w:rPr>
              <m:t>,</m:t>
            </m:r>
            <m:sSub>
              <m:sSubPr>
                <m:ctrlPr>
                  <w:rPr>
                    <w:rFonts w:ascii="Cambria Math" w:hAnsi="Cambria Math" w:cs="Times New Roman"/>
                    <w:i/>
                    <w:lang w:val="ru-RU"/>
                  </w:rPr>
                </m:ctrlPr>
              </m:sSubPr>
              <m:e>
                <m:r>
                  <w:rPr>
                    <w:rFonts w:ascii="Cambria Math" w:hAnsi="Cambria Math" w:cs="Times New Roman"/>
                    <w:lang w:val="ru-RU"/>
                  </w:rPr>
                  <m:t>C</m:t>
                </m:r>
              </m:e>
              <m:sub>
                <m:r>
                  <w:rPr>
                    <w:rFonts w:ascii="Cambria Math" w:hAnsi="Cambria Math" w:cs="Times New Roman"/>
                    <w:lang w:val="ru-RU"/>
                  </w:rPr>
                  <m:t>i</m:t>
                </m:r>
              </m:sub>
            </m:sSub>
          </m:sub>
        </m:sSub>
        <m:r>
          <w:rPr>
            <w:rFonts w:ascii="Cambria Math" w:hAnsi="Cambria Math" w:cs="Times New Roman"/>
            <w:lang w:val="en-US"/>
          </w:rPr>
          <m:t>*</m:t>
        </m:r>
        <m:r>
          <w:rPr>
            <w:rFonts w:ascii="Cambria Math" w:hAnsi="Cambria Math" w:cs="Times New Roman"/>
            <w:lang w:val="ru-RU"/>
          </w:rPr>
          <m:t>var</m:t>
        </m:r>
        <m:r>
          <w:rPr>
            <w:rFonts w:ascii="Cambria Math" w:hAnsi="Cambria Math" w:cs="Times New Roman"/>
            <w:lang w:val="en-US"/>
          </w:rPr>
          <m:t>(</m:t>
        </m:r>
        <m:r>
          <w:rPr>
            <w:rFonts w:ascii="Cambria Math" w:hAnsi="Cambria Math" w:cs="Times New Roman"/>
            <w:lang w:val="ru-RU"/>
          </w:rPr>
          <m:t>g</m:t>
        </m:r>
        <m:r>
          <w:rPr>
            <w:rFonts w:ascii="Cambria Math" w:hAnsi="Cambria Math" w:cs="Times New Roman"/>
            <w:lang w:val="en-US"/>
          </w:rPr>
          <m:t>)</m:t>
        </m:r>
      </m:oMath>
      <w:r w:rsidR="00A43257" w:rsidRPr="00D05350">
        <w:rPr>
          <w:rFonts w:ascii="Times New Roman" w:hAnsi="Times New Roman" w:cs="Times New Roman"/>
          <w:lang w:val="en-US"/>
        </w:rPr>
        <w:tab/>
      </w:r>
      <w:r w:rsidRPr="00D05350">
        <w:rPr>
          <w:rFonts w:ascii="Times New Roman" w:hAnsi="Times New Roman" w:cs="Times New Roman"/>
          <w:lang w:val="en-US"/>
        </w:rPr>
        <w:t>(</w:t>
      </w:r>
      <w:r w:rsidR="00E915CB" w:rsidRPr="00D05350">
        <w:rPr>
          <w:rFonts w:ascii="Times New Roman" w:hAnsi="Times New Roman" w:cs="Times New Roman"/>
          <w:lang w:val="en-US"/>
        </w:rPr>
        <w:t>4</w:t>
      </w:r>
      <w:r w:rsidRPr="00D05350">
        <w:rPr>
          <w:rFonts w:ascii="Times New Roman" w:hAnsi="Times New Roman" w:cs="Times New Roman"/>
          <w:lang w:val="en-US"/>
        </w:rPr>
        <w:t>)</w:t>
      </w:r>
    </w:p>
    <w:p w14:paraId="57452970" w14:textId="069EBB6F" w:rsidR="00222C3B" w:rsidRPr="00D05350" w:rsidRDefault="00287CB5" w:rsidP="00D05350">
      <w:pPr>
        <w:spacing w:line="360" w:lineRule="auto"/>
        <w:jc w:val="both"/>
        <w:rPr>
          <w:rFonts w:ascii="Times New Roman" w:hAnsi="Times New Roman" w:cs="Times New Roman"/>
          <w:lang w:val="en-US"/>
        </w:rPr>
      </w:pPr>
      <w:r w:rsidRPr="00D05350">
        <w:rPr>
          <w:rFonts w:ascii="Times New Roman" w:hAnsi="Times New Roman" w:cs="Times New Roman"/>
          <w:lang w:val="en-US"/>
        </w:rPr>
        <w:t xml:space="preserve">where </w:t>
      </w:r>
      <m:oMath>
        <m:sSub>
          <m:sSubPr>
            <m:ctrlPr>
              <w:rPr>
                <w:rFonts w:ascii="Cambria Math" w:hAnsi="Cambria Math" w:cs="Times New Roman"/>
                <w:i/>
                <w:lang w:val="ru-RU"/>
              </w:rPr>
            </m:ctrlPr>
          </m:sSubPr>
          <m:e>
            <m:r>
              <w:rPr>
                <w:rFonts w:ascii="Cambria Math" w:hAnsi="Cambria Math" w:cs="Times New Roman"/>
                <w:lang w:val="ru-RU"/>
              </w:rPr>
              <m:t>β</m:t>
            </m:r>
          </m:e>
          <m:sub>
            <m:r>
              <w:rPr>
                <w:rFonts w:ascii="Cambria Math" w:hAnsi="Cambria Math" w:cs="Times New Roman"/>
                <w:lang w:val="ru-RU"/>
              </w:rPr>
              <m:t>g</m:t>
            </m:r>
            <m:r>
              <w:rPr>
                <w:rFonts w:ascii="Cambria Math" w:hAnsi="Cambria Math" w:cs="Times New Roman"/>
                <w:lang w:val="en-US"/>
              </w:rPr>
              <m:t>,</m:t>
            </m:r>
            <m:sSub>
              <m:sSubPr>
                <m:ctrlPr>
                  <w:rPr>
                    <w:rFonts w:ascii="Cambria Math" w:hAnsi="Cambria Math" w:cs="Times New Roman"/>
                    <w:i/>
                    <w:lang w:val="ru-RU"/>
                  </w:rPr>
                </m:ctrlPr>
              </m:sSubPr>
              <m:e>
                <m:r>
                  <w:rPr>
                    <w:rFonts w:ascii="Cambria Math" w:hAnsi="Cambria Math" w:cs="Times New Roman"/>
                    <w:lang w:val="ru-RU"/>
                  </w:rPr>
                  <m:t>C</m:t>
                </m:r>
              </m:e>
              <m:sub>
                <m:r>
                  <w:rPr>
                    <w:rFonts w:ascii="Cambria Math" w:hAnsi="Cambria Math" w:cs="Times New Roman"/>
                    <w:lang w:val="ru-RU"/>
                  </w:rPr>
                  <m:t>i</m:t>
                </m:r>
              </m:sub>
            </m:sSub>
          </m:sub>
        </m:sSub>
      </m:oMath>
      <w:r w:rsidR="00342CC9" w:rsidRPr="00D05350">
        <w:rPr>
          <w:rFonts w:ascii="Times New Roman" w:hAnsi="Times New Roman" w:cs="Times New Roman"/>
          <w:lang w:val="en-US"/>
        </w:rPr>
        <w:t xml:space="preserve"> is effect of </w:t>
      </w:r>
      <w:r w:rsidRPr="00D05350">
        <w:rPr>
          <w:rFonts w:ascii="Times New Roman" w:hAnsi="Times New Roman" w:cs="Times New Roman"/>
          <w:lang w:val="en-US"/>
        </w:rPr>
        <w:t>genotype</w:t>
      </w:r>
      <w:r w:rsidR="00342CC9" w:rsidRPr="00D05350">
        <w:rPr>
          <w:rFonts w:ascii="Times New Roman" w:hAnsi="Times New Roman" w:cs="Times New Roman"/>
          <w:lang w:val="en-US"/>
        </w:rPr>
        <w:t xml:space="preserve"> on the trait </w:t>
      </w:r>
      <w:r w:rsidR="00342CC9" w:rsidRPr="00D05350">
        <w:rPr>
          <w:rFonts w:ascii="Times New Roman" w:hAnsi="Times New Roman" w:cs="Times New Roman"/>
          <w:i/>
          <w:lang w:val="en-US"/>
        </w:rPr>
        <w:t>C</w:t>
      </w:r>
      <w:r w:rsidR="00342CC9" w:rsidRPr="00D05350">
        <w:rPr>
          <w:rFonts w:ascii="Times New Roman" w:hAnsi="Times New Roman" w:cs="Times New Roman"/>
          <w:i/>
          <w:vertAlign w:val="subscript"/>
          <w:lang w:val="en-US"/>
        </w:rPr>
        <w:t>i</w:t>
      </w:r>
      <w:r w:rsidRPr="00D05350">
        <w:rPr>
          <w:rFonts w:ascii="Times New Roman" w:hAnsi="Times New Roman" w:cs="Times New Roman"/>
          <w:lang w:val="en-US"/>
        </w:rPr>
        <w:t xml:space="preserve"> </w:t>
      </w:r>
      <w:r w:rsidR="00342CC9" w:rsidRPr="00D05350">
        <w:rPr>
          <w:rFonts w:ascii="Times New Roman" w:hAnsi="Times New Roman" w:cs="Times New Roman"/>
          <w:lang w:val="en-US"/>
        </w:rPr>
        <w:t xml:space="preserve">from </w:t>
      </w:r>
      <w:r w:rsidR="00AB32E3" w:rsidRPr="00D05350">
        <w:rPr>
          <w:rFonts w:ascii="Times New Roman" w:hAnsi="Times New Roman" w:cs="Times New Roman"/>
          <w:lang w:val="en-US"/>
        </w:rPr>
        <w:t xml:space="preserve">a </w:t>
      </w:r>
      <w:r w:rsidR="00342CC9" w:rsidRPr="00D05350">
        <w:rPr>
          <w:rFonts w:ascii="Times New Roman" w:hAnsi="Times New Roman" w:cs="Times New Roman"/>
          <w:lang w:val="en-US"/>
        </w:rPr>
        <w:t>univariate GWAS. V</w:t>
      </w:r>
      <w:r w:rsidRPr="00D05350">
        <w:rPr>
          <w:rFonts w:ascii="Times New Roman" w:hAnsi="Times New Roman" w:cs="Times New Roman"/>
          <w:lang w:val="en-US"/>
        </w:rPr>
        <w:t>ariance</w:t>
      </w:r>
      <w:r w:rsidR="00342CC9" w:rsidRPr="00D05350">
        <w:rPr>
          <w:rFonts w:ascii="Times New Roman" w:hAnsi="Times New Roman" w:cs="Times New Roman"/>
          <w:lang w:val="en-US"/>
        </w:rPr>
        <w:t xml:space="preserve"> of </w:t>
      </w:r>
      <w:r w:rsidR="00342CC9" w:rsidRPr="00D05350">
        <w:rPr>
          <w:rFonts w:ascii="Times New Roman" w:hAnsi="Times New Roman" w:cs="Times New Roman"/>
          <w:i/>
          <w:lang w:val="en-US"/>
        </w:rPr>
        <w:t xml:space="preserve">g </w:t>
      </w:r>
      <w:r w:rsidR="00AB32E3" w:rsidRPr="00D05350">
        <w:rPr>
          <w:rFonts w:ascii="Times New Roman" w:hAnsi="Times New Roman" w:cs="Times New Roman"/>
          <w:lang w:val="en-US"/>
        </w:rPr>
        <w:t xml:space="preserve">can </w:t>
      </w:r>
      <w:r w:rsidR="00222C3B" w:rsidRPr="00D05350">
        <w:rPr>
          <w:rFonts w:ascii="Times New Roman" w:hAnsi="Times New Roman" w:cs="Times New Roman"/>
          <w:lang w:val="en-US"/>
        </w:rPr>
        <w:t xml:space="preserve">be </w:t>
      </w:r>
      <w:r w:rsidR="00AB32E3" w:rsidRPr="00D05350">
        <w:rPr>
          <w:rFonts w:ascii="Times New Roman" w:hAnsi="Times New Roman" w:cs="Times New Roman"/>
          <w:lang w:val="en-US"/>
        </w:rPr>
        <w:t xml:space="preserve">estimated </w:t>
      </w:r>
      <w:r w:rsidR="00222C3B" w:rsidRPr="00D05350">
        <w:rPr>
          <w:rFonts w:ascii="Times New Roman" w:hAnsi="Times New Roman" w:cs="Times New Roman"/>
          <w:lang w:val="en-US"/>
        </w:rPr>
        <w:t>directly from the data</w:t>
      </w:r>
      <w:r w:rsidR="00CB3F13" w:rsidRPr="00D05350">
        <w:rPr>
          <w:rFonts w:ascii="Times New Roman" w:hAnsi="Times New Roman" w:cs="Times New Roman"/>
          <w:lang w:val="en-US"/>
        </w:rPr>
        <w:t>, or</w:t>
      </w:r>
      <w:r w:rsidRPr="00D05350">
        <w:rPr>
          <w:rFonts w:ascii="Times New Roman" w:hAnsi="Times New Roman" w:cs="Times New Roman"/>
          <w:lang w:val="en-US"/>
        </w:rPr>
        <w:t xml:space="preserve"> </w:t>
      </w:r>
      <w:r w:rsidR="00CB3F13" w:rsidRPr="00D05350">
        <w:rPr>
          <w:rFonts w:ascii="Times New Roman" w:hAnsi="Times New Roman" w:cs="Times New Roman"/>
          <w:lang w:val="en-US"/>
        </w:rPr>
        <w:t>from</w:t>
      </w:r>
      <w:r w:rsidR="00AB32E3" w:rsidRPr="00D05350">
        <w:rPr>
          <w:rFonts w:ascii="Times New Roman" w:hAnsi="Times New Roman" w:cs="Times New Roman"/>
          <w:lang w:val="en-US"/>
        </w:rPr>
        <w:t xml:space="preserve"> a </w:t>
      </w:r>
      <w:r w:rsidRPr="00D05350">
        <w:rPr>
          <w:rFonts w:ascii="Times New Roman" w:hAnsi="Times New Roman" w:cs="Times New Roman"/>
          <w:lang w:val="en-US"/>
        </w:rPr>
        <w:t>reference sample</w:t>
      </w:r>
      <w:r w:rsidR="00222C3B" w:rsidRPr="00D05350">
        <w:rPr>
          <w:rFonts w:ascii="Times New Roman" w:hAnsi="Times New Roman" w:cs="Times New Roman"/>
          <w:lang w:val="en-US"/>
        </w:rPr>
        <w:t xml:space="preserve">, or </w:t>
      </w:r>
      <w:r w:rsidR="00AB32E3" w:rsidRPr="00D05350">
        <w:rPr>
          <w:rFonts w:ascii="Times New Roman" w:hAnsi="Times New Roman" w:cs="Times New Roman"/>
          <w:lang w:val="en-US"/>
        </w:rPr>
        <w:t xml:space="preserve">it can </w:t>
      </w:r>
      <w:r w:rsidR="00222C3B" w:rsidRPr="00D05350">
        <w:rPr>
          <w:rFonts w:ascii="Times New Roman" w:hAnsi="Times New Roman" w:cs="Times New Roman"/>
          <w:lang w:val="en-US"/>
        </w:rPr>
        <w:t xml:space="preserve">be approximated under Hardy-Weinberg </w:t>
      </w:r>
      <w:r w:rsidR="00AB32E3" w:rsidRPr="00D05350">
        <w:rPr>
          <w:rFonts w:ascii="Times New Roman" w:hAnsi="Times New Roman" w:cs="Times New Roman"/>
          <w:lang w:val="en-US"/>
        </w:rPr>
        <w:t>e</w:t>
      </w:r>
      <w:r w:rsidR="00222C3B" w:rsidRPr="00D05350">
        <w:rPr>
          <w:rFonts w:ascii="Times New Roman" w:hAnsi="Times New Roman" w:cs="Times New Roman"/>
          <w:lang w:val="en-US"/>
        </w:rPr>
        <w:t xml:space="preserve">quilibrium </w:t>
      </w:r>
      <w:r w:rsidR="00CB3F13" w:rsidRPr="00D05350">
        <w:rPr>
          <w:rFonts w:ascii="Times New Roman" w:hAnsi="Times New Roman" w:cs="Times New Roman"/>
          <w:lang w:val="en-US"/>
        </w:rPr>
        <w:t xml:space="preserve">assumption </w:t>
      </w:r>
      <w:r w:rsidRPr="00D05350">
        <w:rPr>
          <w:rFonts w:ascii="Times New Roman" w:hAnsi="Times New Roman" w:cs="Times New Roman"/>
          <w:lang w:val="en-US"/>
        </w:rPr>
        <w:t>using</w:t>
      </w:r>
      <w:r w:rsidR="00222C3B" w:rsidRPr="00D05350">
        <w:rPr>
          <w:rFonts w:ascii="Times New Roman" w:hAnsi="Times New Roman" w:cs="Times New Roman"/>
          <w:lang w:val="en-US"/>
        </w:rPr>
        <w:t xml:space="preserve"> </w:t>
      </w:r>
      <m:oMath>
        <m:r>
          <w:rPr>
            <w:rFonts w:ascii="Cambria Math" w:hAnsi="Cambria Math" w:cs="Times New Roman"/>
            <w:lang w:val="en-US"/>
          </w:rPr>
          <m:t>var</m:t>
        </m:r>
        <m:d>
          <m:dPr>
            <m:ctrlPr>
              <w:rPr>
                <w:rFonts w:ascii="Cambria Math" w:hAnsi="Cambria Math" w:cs="Times New Roman"/>
                <w:i/>
                <w:lang w:val="en-US"/>
              </w:rPr>
            </m:ctrlPr>
          </m:dPr>
          <m:e>
            <m:r>
              <w:rPr>
                <w:rFonts w:ascii="Cambria Math" w:hAnsi="Cambria Math" w:cs="Times New Roman"/>
                <w:lang w:val="en-US"/>
              </w:rPr>
              <m:t>g</m:t>
            </m:r>
          </m:e>
        </m:d>
        <m:r>
          <w:rPr>
            <w:rFonts w:ascii="Cambria Math" w:hAnsi="Cambria Math" w:cs="Times New Roman"/>
            <w:lang w:val="en-US"/>
          </w:rPr>
          <m:t>=2p(1-p)</m:t>
        </m:r>
      </m:oMath>
      <w:r w:rsidR="00222C3B" w:rsidRPr="00D05350">
        <w:rPr>
          <w:rFonts w:ascii="Times New Roman" w:hAnsi="Times New Roman" w:cs="Times New Roman"/>
          <w:lang w:val="en-US"/>
        </w:rPr>
        <w:t xml:space="preserve">, where </w:t>
      </w:r>
      <w:r w:rsidR="00222C3B" w:rsidRPr="00D05350">
        <w:rPr>
          <w:rFonts w:ascii="Times New Roman" w:hAnsi="Times New Roman" w:cs="Times New Roman"/>
          <w:i/>
          <w:lang w:val="en-US"/>
        </w:rPr>
        <w:t>p</w:t>
      </w:r>
      <w:r w:rsidR="00222C3B" w:rsidRPr="00D05350">
        <w:rPr>
          <w:rFonts w:ascii="Times New Roman" w:hAnsi="Times New Roman" w:cs="Times New Roman"/>
          <w:lang w:val="en-US"/>
        </w:rPr>
        <w:t xml:space="preserve"> is </w:t>
      </w:r>
      <w:r w:rsidR="002C4E0D" w:rsidRPr="00D05350">
        <w:rPr>
          <w:rFonts w:ascii="Times New Roman" w:hAnsi="Times New Roman" w:cs="Times New Roman"/>
          <w:lang w:val="en-US"/>
        </w:rPr>
        <w:t xml:space="preserve">the </w:t>
      </w:r>
      <w:r w:rsidR="00222C3B" w:rsidRPr="00D05350">
        <w:rPr>
          <w:rFonts w:ascii="Times New Roman" w:hAnsi="Times New Roman" w:cs="Times New Roman"/>
          <w:lang w:val="en-US"/>
        </w:rPr>
        <w:t xml:space="preserve">allele frequency. </w:t>
      </w:r>
    </w:p>
    <w:p w14:paraId="135385A8" w14:textId="4D0EAE60" w:rsidR="00A43257" w:rsidRPr="00D05350" w:rsidRDefault="00A43257" w:rsidP="00D05350">
      <w:pPr>
        <w:spacing w:line="360" w:lineRule="auto"/>
        <w:ind w:firstLine="720"/>
        <w:jc w:val="both"/>
        <w:rPr>
          <w:rFonts w:ascii="Times New Roman" w:hAnsi="Times New Roman" w:cs="Times New Roman"/>
          <w:lang w:val="en-US"/>
        </w:rPr>
      </w:pPr>
      <w:r w:rsidRPr="00D05350">
        <w:rPr>
          <w:rFonts w:ascii="Times New Roman" w:hAnsi="Times New Roman" w:cs="Times New Roman"/>
          <w:lang w:val="en-US"/>
        </w:rPr>
        <w:t xml:space="preserve">The covariance matrix between </w:t>
      </w:r>
      <w:r w:rsidR="00342CC9" w:rsidRPr="00D05350">
        <w:rPr>
          <w:rFonts w:ascii="Times New Roman" w:hAnsi="Times New Roman" w:cs="Times New Roman"/>
          <w:lang w:val="en-US"/>
        </w:rPr>
        <w:t xml:space="preserve">all </w:t>
      </w:r>
      <w:r w:rsidRPr="00D05350">
        <w:rPr>
          <w:rFonts w:ascii="Times New Roman" w:hAnsi="Times New Roman" w:cs="Times New Roman"/>
          <w:lang w:val="en-US"/>
        </w:rPr>
        <w:t>traits</w:t>
      </w:r>
      <w:r w:rsidR="00342CC9" w:rsidRPr="00D05350">
        <w:rPr>
          <w:rFonts w:ascii="Times New Roman" w:hAnsi="Times New Roman" w:cs="Times New Roman"/>
          <w:lang w:val="en-US"/>
        </w:rPr>
        <w:t xml:space="preserve"> (</w:t>
      </w:r>
      <w:r w:rsidR="002C4E0D" w:rsidRPr="00D05350">
        <w:rPr>
          <w:rFonts w:ascii="Times New Roman" w:hAnsi="Times New Roman" w:cs="Times New Roman"/>
          <w:lang w:val="en-US"/>
        </w:rPr>
        <w:t xml:space="preserve">all </w:t>
      </w:r>
      <w:r w:rsidR="00342CC9" w:rsidRPr="00D05350">
        <w:rPr>
          <w:rFonts w:ascii="Times New Roman" w:hAnsi="Times New Roman" w:cs="Times New Roman"/>
          <w:i/>
          <w:lang w:val="en-US"/>
        </w:rPr>
        <w:t>C</w:t>
      </w:r>
      <w:r w:rsidR="00342CC9" w:rsidRPr="00D05350">
        <w:rPr>
          <w:rFonts w:ascii="Times New Roman" w:hAnsi="Times New Roman" w:cs="Times New Roman"/>
          <w:lang w:val="en-US"/>
        </w:rPr>
        <w:t xml:space="preserve"> and </w:t>
      </w:r>
      <w:r w:rsidR="00342CC9" w:rsidRPr="00D05350">
        <w:rPr>
          <w:rFonts w:ascii="Times New Roman" w:hAnsi="Times New Roman" w:cs="Times New Roman"/>
          <w:i/>
          <w:lang w:val="en-US"/>
        </w:rPr>
        <w:t>y</w:t>
      </w:r>
      <w:r w:rsidR="00342CC9" w:rsidRPr="00D05350">
        <w:rPr>
          <w:rFonts w:ascii="Times New Roman" w:hAnsi="Times New Roman" w:cs="Times New Roman"/>
          <w:lang w:val="en-US"/>
        </w:rPr>
        <w:t>)</w:t>
      </w:r>
      <w:r w:rsidRPr="00D05350">
        <w:rPr>
          <w:rFonts w:ascii="Times New Roman" w:hAnsi="Times New Roman" w:cs="Times New Roman"/>
          <w:lang w:val="en-US"/>
        </w:rPr>
        <w:t xml:space="preserve"> </w:t>
      </w:r>
      <w:r w:rsidR="00AB32E3" w:rsidRPr="00D05350">
        <w:rPr>
          <w:rFonts w:ascii="Times New Roman" w:hAnsi="Times New Roman" w:cs="Times New Roman"/>
          <w:lang w:val="en-US"/>
        </w:rPr>
        <w:t xml:space="preserve">can </w:t>
      </w:r>
      <w:r w:rsidRPr="00D05350">
        <w:rPr>
          <w:rFonts w:ascii="Times New Roman" w:hAnsi="Times New Roman" w:cs="Times New Roman"/>
          <w:lang w:val="en-US"/>
        </w:rPr>
        <w:t xml:space="preserve">also </w:t>
      </w:r>
      <w:r w:rsidR="00AB32E3" w:rsidRPr="00D05350">
        <w:rPr>
          <w:rFonts w:ascii="Times New Roman" w:hAnsi="Times New Roman" w:cs="Times New Roman"/>
          <w:lang w:val="en-US"/>
        </w:rPr>
        <w:t xml:space="preserve">be </w:t>
      </w:r>
      <w:r w:rsidRPr="00D05350">
        <w:rPr>
          <w:rFonts w:ascii="Times New Roman" w:hAnsi="Times New Roman" w:cs="Times New Roman"/>
          <w:lang w:val="en-US"/>
        </w:rPr>
        <w:t>estimated from univariate GWAS</w:t>
      </w:r>
      <w:r w:rsidR="000627B7" w:rsidRPr="00D05350">
        <w:rPr>
          <w:rFonts w:ascii="Times New Roman" w:hAnsi="Times New Roman" w:cs="Times New Roman"/>
          <w:lang w:val="en-US"/>
        </w:rPr>
        <w:t xml:space="preserve"> </w:t>
      </w:r>
      <w:r w:rsidR="00342CC9" w:rsidRPr="00D05350">
        <w:rPr>
          <w:rFonts w:ascii="Times New Roman" w:hAnsi="Times New Roman" w:cs="Times New Roman"/>
          <w:lang w:val="en-US"/>
        </w:rPr>
        <w:t xml:space="preserve">statistics </w:t>
      </w:r>
      <w:r w:rsidR="00AB32E3" w:rsidRPr="00D05350">
        <w:rPr>
          <w:rFonts w:ascii="Times New Roman" w:hAnsi="Times New Roman" w:cs="Times New Roman"/>
          <w:lang w:val="en-US"/>
        </w:rPr>
        <w:t xml:space="preserve">using </w:t>
      </w:r>
      <w:r w:rsidR="000627B7" w:rsidRPr="00D05350">
        <w:rPr>
          <w:rFonts w:ascii="Times New Roman" w:hAnsi="Times New Roman" w:cs="Times New Roman"/>
          <w:lang w:val="en-US"/>
        </w:rPr>
        <w:t xml:space="preserve">methods </w:t>
      </w:r>
      <w:r w:rsidR="00AB32E3" w:rsidRPr="00D05350">
        <w:rPr>
          <w:rFonts w:ascii="Times New Roman" w:hAnsi="Times New Roman" w:cs="Times New Roman"/>
          <w:lang w:val="en-US"/>
        </w:rPr>
        <w:t>described by Stephens et al.</w:t>
      </w:r>
      <w:r w:rsidRPr="00D05350">
        <w:rPr>
          <w:rFonts w:ascii="Times New Roman" w:hAnsi="Times New Roman" w:cs="Times New Roman"/>
          <w:lang w:val="en-US"/>
        </w:rPr>
        <w:t xml:space="preserve"> </w:t>
      </w:r>
      <w:r w:rsidR="00F27274" w:rsidRPr="00D05350">
        <w:rPr>
          <w:rFonts w:ascii="Times New Roman" w:hAnsi="Times New Roman" w:cs="Times New Roman"/>
          <w:lang w:val="en-US"/>
        </w:rPr>
        <w:t>[</w:t>
      </w:r>
      <w:r w:rsidR="00F27274" w:rsidRPr="00D05350">
        <w:rPr>
          <w:rFonts w:ascii="Times New Roman" w:hAnsi="Times New Roman" w:cs="Times New Roman"/>
          <w:lang w:val="en-US"/>
        </w:rPr>
        <w:fldChar w:fldCharType="begin" w:fldLock="1"/>
      </w:r>
      <w:r w:rsidR="00F27274" w:rsidRPr="00D05350">
        <w:rPr>
          <w:rFonts w:ascii="Times New Roman" w:hAnsi="Times New Roman" w:cs="Times New Roman"/>
          <w:lang w:val="en-US"/>
        </w:rPr>
        <w:instrText>ADDIN CSL_CITATION { "citationItems" : [ { "id" : "ITEM-1", "itemData" : { "DOI" : "10.1371/journal.pone.0065245", "ISBN" : "1932-6203 (Electronic)\\r1932-6203 (Linking)", "ISSN" : "1932-6203", "PMID" : "23861737", "abstract" : "We consider the problem of assessing associations between multiple related outcome variables, and a single explanatory variable of interest. This problem arises in many settings, including genetic association studies, where the explanatory variable is genotype at a genetic variant. We outline a framework for conducting this type of analysis, based on Bayesian model comparison and model averaging for multivariate regressions. This framework unifies several common approaches to this problem, and includes both standard univariate and standard multivariate association tests as special cases. The framework also unifies the problems of testing for associations and explaining associations - that is, identifying which outcome variables are associated with genotype. This provides an alternative to the usual, but conceptually unsatisfying, approach of resorting to univariate tests when explaining and interpreting significant multivariate findings. The method is computationally tractable genome-wide for modest numbers of phenotypes (e.g. 5-10), and can be applied to summary data, without access to raw genotype and phenotype data. We illustrate the methods on both simulated examples, and to a genome-wide association study of blood lipid traits where we identify 18 potential novel genetic associations that were not identified by univariate analyses of the same data.", "author" : [ { "dropping-particle" : "", "family" : "Stephens", "given" : "Matthew", "non-dropping-particle" : "", "parse-names" : false, "suffix" : "" } ], "container-title" : "PloS one", "id" : "ITEM-1", "issue" : "7", "issued" : { "date-parts" : [ [ "2013" ] ] }, "page" : "e65245", "title" : "A unified framework for association analysis with multiple related phenotypes.", "type" : "article-journal", "volume" : "8" }, "uris" : [ "http://www.mendeley.com/documents/?uuid=4f2b2e67-0c14-4277-9b15-73c8b558a75a" ] } ], "mendeley" : { "formattedCitation" : "[Stephens, 2013]", "manualFormatting" : "[Stephens et.al., 2013]", "plainTextFormattedCitation" : "[Stephens, 2013]", "previouslyFormattedCitation" : "&lt;sup&gt;1&lt;/sup&gt;" }, "properties" : { "noteIndex" : 0 }, "schema" : "https://github.com/citation-style-language/schema/raw/master/csl-citation.json" }</w:instrText>
      </w:r>
      <w:r w:rsidR="00F27274" w:rsidRPr="00D05350">
        <w:rPr>
          <w:rFonts w:ascii="Times New Roman" w:hAnsi="Times New Roman" w:cs="Times New Roman"/>
          <w:lang w:val="en-US"/>
        </w:rPr>
        <w:fldChar w:fldCharType="separate"/>
      </w:r>
      <w:r w:rsidR="00F27274" w:rsidRPr="00D05350">
        <w:rPr>
          <w:rFonts w:ascii="Times New Roman" w:hAnsi="Times New Roman" w:cs="Times New Roman"/>
          <w:noProof/>
          <w:lang w:val="en-US"/>
        </w:rPr>
        <w:t>1]</w:t>
      </w:r>
      <w:r w:rsidR="00F27274" w:rsidRPr="00D05350">
        <w:rPr>
          <w:rFonts w:ascii="Times New Roman" w:hAnsi="Times New Roman" w:cs="Times New Roman"/>
          <w:lang w:val="en-US"/>
        </w:rPr>
        <w:fldChar w:fldCharType="end"/>
      </w:r>
      <w:r w:rsidRPr="00D05350">
        <w:rPr>
          <w:rFonts w:ascii="Times New Roman" w:hAnsi="Times New Roman" w:cs="Times New Roman"/>
          <w:lang w:val="en-US"/>
        </w:rPr>
        <w:t xml:space="preserve">, </w:t>
      </w:r>
      <w:r w:rsidR="00AB32E3" w:rsidRPr="00D05350">
        <w:rPr>
          <w:rFonts w:ascii="Times New Roman" w:hAnsi="Times New Roman" w:cs="Times New Roman"/>
          <w:lang w:val="en-US"/>
        </w:rPr>
        <w:t xml:space="preserve">which </w:t>
      </w:r>
      <w:r w:rsidRPr="00D05350">
        <w:rPr>
          <w:rFonts w:ascii="Times New Roman" w:hAnsi="Times New Roman" w:cs="Times New Roman"/>
          <w:lang w:val="en-US"/>
        </w:rPr>
        <w:t>uses Z-</w:t>
      </w:r>
      <w:r w:rsidRPr="00D05350">
        <w:rPr>
          <w:rFonts w:ascii="Times New Roman" w:hAnsi="Times New Roman" w:cs="Times New Roman"/>
          <w:lang w:val="en-US"/>
        </w:rPr>
        <w:lastRenderedPageBreak/>
        <w:t>statistics</w:t>
      </w:r>
      <w:r w:rsidR="00342CC9" w:rsidRPr="00D05350">
        <w:rPr>
          <w:rFonts w:ascii="Times New Roman" w:hAnsi="Times New Roman" w:cs="Times New Roman"/>
          <w:lang w:val="en-US"/>
        </w:rPr>
        <w:t xml:space="preserve"> from GWAS</w:t>
      </w:r>
      <w:r w:rsidRPr="00D05350">
        <w:rPr>
          <w:rFonts w:ascii="Times New Roman" w:hAnsi="Times New Roman" w:cs="Times New Roman"/>
          <w:lang w:val="en-US"/>
        </w:rPr>
        <w:t xml:space="preserve"> for </w:t>
      </w:r>
      <w:r w:rsidR="00AB32E3" w:rsidRPr="00D05350">
        <w:rPr>
          <w:rFonts w:ascii="Times New Roman" w:hAnsi="Times New Roman" w:cs="Times New Roman"/>
          <w:lang w:val="en-US"/>
        </w:rPr>
        <w:t xml:space="preserve">a </w:t>
      </w:r>
      <w:r w:rsidRPr="00D05350">
        <w:rPr>
          <w:rFonts w:ascii="Times New Roman" w:hAnsi="Times New Roman" w:cs="Times New Roman"/>
          <w:lang w:val="en-US"/>
        </w:rPr>
        <w:t>large number of no</w:t>
      </w:r>
      <w:r w:rsidR="00AB32E3" w:rsidRPr="00D05350">
        <w:rPr>
          <w:rFonts w:ascii="Times New Roman" w:hAnsi="Times New Roman" w:cs="Times New Roman"/>
          <w:lang w:val="en-US"/>
        </w:rPr>
        <w:t>n</w:t>
      </w:r>
      <w:r w:rsidRPr="00D05350">
        <w:rPr>
          <w:rFonts w:ascii="Times New Roman" w:hAnsi="Times New Roman" w:cs="Times New Roman"/>
          <w:lang w:val="en-US"/>
        </w:rPr>
        <w:t xml:space="preserve">-associated SNPs and approximates the correlation between traits as </w:t>
      </w:r>
      <w:r w:rsidR="00AB32E3" w:rsidRPr="00D05350">
        <w:rPr>
          <w:rFonts w:ascii="Times New Roman" w:hAnsi="Times New Roman" w:cs="Times New Roman"/>
          <w:lang w:val="en-US"/>
        </w:rPr>
        <w:t xml:space="preserve">the </w:t>
      </w:r>
      <w:r w:rsidRPr="00D05350">
        <w:rPr>
          <w:rFonts w:ascii="Times New Roman" w:hAnsi="Times New Roman" w:cs="Times New Roman"/>
          <w:lang w:val="en-US"/>
        </w:rPr>
        <w:t>correlation between Z</w:t>
      </w:r>
      <w:r w:rsidRPr="00D05350">
        <w:rPr>
          <w:rFonts w:ascii="Times New Roman" w:hAnsi="Times New Roman" w:cs="Times New Roman"/>
          <w:lang w:val="en-US"/>
        </w:rPr>
        <w:noBreakHyphen/>
        <w:t>statistics for these traits.</w:t>
      </w:r>
    </w:p>
    <w:p w14:paraId="063B3AF4" w14:textId="5D19B509" w:rsidR="00342CC9" w:rsidRPr="00D05350" w:rsidRDefault="00342CC9" w:rsidP="00D05350">
      <w:pPr>
        <w:spacing w:line="360" w:lineRule="auto"/>
        <w:ind w:firstLine="720"/>
        <w:jc w:val="both"/>
        <w:rPr>
          <w:rFonts w:ascii="Times New Roman" w:hAnsi="Times New Roman" w:cs="Times New Roman"/>
          <w:lang w:val="en-US"/>
        </w:rPr>
      </w:pPr>
      <w:r w:rsidRPr="00D05350">
        <w:rPr>
          <w:rFonts w:ascii="Times New Roman" w:hAnsi="Times New Roman" w:cs="Times New Roman"/>
          <w:lang w:val="en-US"/>
        </w:rPr>
        <w:t xml:space="preserve">Assuming </w:t>
      </w:r>
      <w:r w:rsidR="00AB32E3" w:rsidRPr="00D05350">
        <w:rPr>
          <w:rFonts w:ascii="Times New Roman" w:hAnsi="Times New Roman" w:cs="Times New Roman"/>
          <w:lang w:val="en-US"/>
        </w:rPr>
        <w:t xml:space="preserve">the </w:t>
      </w:r>
      <w:r w:rsidRPr="00D05350">
        <w:rPr>
          <w:rFonts w:ascii="Times New Roman" w:hAnsi="Times New Roman" w:cs="Times New Roman"/>
          <w:lang w:val="en-US"/>
        </w:rPr>
        <w:t>above</w:t>
      </w:r>
      <w:r w:rsidR="00300537" w:rsidRPr="00D05350">
        <w:rPr>
          <w:rFonts w:ascii="Times New Roman" w:hAnsi="Times New Roman" w:cs="Times New Roman"/>
          <w:lang w:val="en-US"/>
        </w:rPr>
        <w:t>,</w:t>
      </w:r>
      <w:r w:rsidRPr="00D05350">
        <w:rPr>
          <w:rFonts w:ascii="Times New Roman" w:hAnsi="Times New Roman" w:cs="Times New Roman"/>
          <w:lang w:val="en-US"/>
        </w:rPr>
        <w:t xml:space="preserve"> we can </w:t>
      </w:r>
      <w:r w:rsidR="00AB32E3" w:rsidRPr="00D05350">
        <w:rPr>
          <w:rFonts w:ascii="Times New Roman" w:hAnsi="Times New Roman" w:cs="Times New Roman"/>
          <w:lang w:val="en-US"/>
        </w:rPr>
        <w:t xml:space="preserve">then </w:t>
      </w:r>
      <w:r w:rsidRPr="00D05350">
        <w:rPr>
          <w:rFonts w:ascii="Times New Roman" w:hAnsi="Times New Roman" w:cs="Times New Roman"/>
          <w:lang w:val="en-US"/>
        </w:rPr>
        <w:t>estimate all part</w:t>
      </w:r>
      <w:r w:rsidR="00AB32E3" w:rsidRPr="00D05350">
        <w:rPr>
          <w:rFonts w:ascii="Times New Roman" w:hAnsi="Times New Roman" w:cs="Times New Roman"/>
          <w:lang w:val="en-US"/>
        </w:rPr>
        <w:t>s</w:t>
      </w:r>
      <w:r w:rsidRPr="00D05350">
        <w:rPr>
          <w:rFonts w:ascii="Times New Roman" w:hAnsi="Times New Roman" w:cs="Times New Roman"/>
          <w:lang w:val="en-US"/>
        </w:rPr>
        <w:t xml:space="preserve"> of matrix </w:t>
      </w:r>
      <w:r w:rsidRPr="00D05350">
        <w:rPr>
          <w:rFonts w:ascii="Times New Roman" w:hAnsi="Times New Roman" w:cs="Times New Roman"/>
          <w:i/>
          <w:lang w:val="en-US"/>
        </w:rPr>
        <w:t xml:space="preserve">M </w:t>
      </w:r>
      <w:r w:rsidRPr="00D05350">
        <w:rPr>
          <w:rFonts w:ascii="Times New Roman" w:hAnsi="Times New Roman" w:cs="Times New Roman"/>
          <w:lang w:val="en-US"/>
        </w:rPr>
        <w:t xml:space="preserve">and </w:t>
      </w:r>
      <m:oMath>
        <m:r>
          <w:rPr>
            <w:rFonts w:ascii="Cambria Math" w:hAnsi="Cambria Math" w:cs="Times New Roman"/>
            <w:lang w:val="en-US"/>
          </w:rPr>
          <m:t>cov</m:t>
        </m:r>
        <m:d>
          <m:dPr>
            <m:ctrlPr>
              <w:rPr>
                <w:rFonts w:ascii="Cambria Math" w:hAnsi="Cambria Math" w:cs="Times New Roman"/>
                <w:i/>
                <w:lang w:val="en-US"/>
              </w:rPr>
            </m:ctrlPr>
          </m:dPr>
          <m:e>
            <w:proofErr w:type="gramStart"/>
            <m:r>
              <w:rPr>
                <w:rFonts w:ascii="Cambria Math" w:hAnsi="Cambria Math" w:cs="Times New Roman"/>
                <w:lang w:val="en-US"/>
              </w:rPr>
              <m:t>X,y</m:t>
            </m:r>
            <w:proofErr w:type="gramEnd"/>
          </m:e>
        </m:d>
      </m:oMath>
      <w:r w:rsidR="00300537" w:rsidRPr="00D05350">
        <w:rPr>
          <w:rFonts w:ascii="Times New Roman" w:hAnsi="Times New Roman" w:cs="Times New Roman"/>
          <w:lang w:val="en-US"/>
        </w:rPr>
        <w:t>.</w:t>
      </w:r>
      <w:r w:rsidRPr="00D05350">
        <w:rPr>
          <w:rFonts w:ascii="Times New Roman" w:hAnsi="Times New Roman" w:cs="Times New Roman"/>
          <w:lang w:val="en-US"/>
        </w:rPr>
        <w:t xml:space="preserve"> </w:t>
      </w:r>
      <w:r w:rsidR="00300537" w:rsidRPr="00D05350">
        <w:rPr>
          <w:rFonts w:ascii="Times New Roman" w:hAnsi="Times New Roman" w:cs="Times New Roman"/>
          <w:lang w:val="en-US"/>
        </w:rPr>
        <w:t xml:space="preserve">This </w:t>
      </w:r>
      <w:r w:rsidRPr="00D05350">
        <w:rPr>
          <w:rFonts w:ascii="Times New Roman" w:hAnsi="Times New Roman" w:cs="Times New Roman"/>
          <w:lang w:val="en-US"/>
        </w:rPr>
        <w:t xml:space="preserve">gives us </w:t>
      </w:r>
      <w:r w:rsidR="00AB32E3" w:rsidRPr="00D05350">
        <w:rPr>
          <w:rFonts w:ascii="Times New Roman" w:hAnsi="Times New Roman" w:cs="Times New Roman"/>
          <w:lang w:val="en-US"/>
        </w:rPr>
        <w:t xml:space="preserve">the </w:t>
      </w:r>
      <w:r w:rsidRPr="00D05350">
        <w:rPr>
          <w:rFonts w:ascii="Times New Roman" w:hAnsi="Times New Roman" w:cs="Times New Roman"/>
          <w:lang w:val="en-US"/>
        </w:rPr>
        <w:t>solution to problem (3).</w:t>
      </w:r>
    </w:p>
    <w:p w14:paraId="0997CBED" w14:textId="586F37D1" w:rsidR="003A1388" w:rsidRPr="00D05350" w:rsidRDefault="000364FB" w:rsidP="00D05350">
      <w:pPr>
        <w:spacing w:line="360" w:lineRule="auto"/>
        <w:ind w:firstLine="720"/>
        <w:jc w:val="both"/>
        <w:rPr>
          <w:rFonts w:ascii="Times New Roman" w:hAnsi="Times New Roman" w:cs="Times New Roman"/>
          <w:lang w:val="en-US"/>
        </w:rPr>
      </w:pPr>
      <w:r w:rsidRPr="00D05350">
        <w:rPr>
          <w:rFonts w:ascii="Times New Roman" w:hAnsi="Times New Roman" w:cs="Times New Roman"/>
          <w:lang w:val="en-US"/>
        </w:rPr>
        <w:t xml:space="preserve">In this </w:t>
      </w:r>
      <w:r w:rsidR="00AB32E3" w:rsidRPr="00D05350">
        <w:rPr>
          <w:rFonts w:ascii="Times New Roman" w:hAnsi="Times New Roman" w:cs="Times New Roman"/>
          <w:lang w:val="en-US"/>
        </w:rPr>
        <w:t xml:space="preserve">study, </w:t>
      </w:r>
      <w:r w:rsidRPr="00D05350">
        <w:rPr>
          <w:rFonts w:ascii="Times New Roman" w:hAnsi="Times New Roman" w:cs="Times New Roman"/>
          <w:lang w:val="en-US"/>
        </w:rPr>
        <w:t xml:space="preserve">we used variances of genotypes estimated directly from </w:t>
      </w:r>
      <w:r w:rsidR="001F5147" w:rsidRPr="00D05350">
        <w:rPr>
          <w:rFonts w:ascii="Times New Roman" w:hAnsi="Times New Roman" w:cs="Times New Roman"/>
          <w:lang w:val="en-US"/>
        </w:rPr>
        <w:t xml:space="preserve">the </w:t>
      </w:r>
      <w:r w:rsidRPr="00D05350">
        <w:rPr>
          <w:rFonts w:ascii="Times New Roman" w:hAnsi="Times New Roman" w:cs="Times New Roman"/>
          <w:lang w:val="en-US"/>
        </w:rPr>
        <w:t xml:space="preserve">data and </w:t>
      </w:r>
      <w:r w:rsidR="00AB32E3" w:rsidRPr="00D05350">
        <w:rPr>
          <w:rFonts w:ascii="Times New Roman" w:hAnsi="Times New Roman" w:cs="Times New Roman"/>
          <w:lang w:val="en-US"/>
        </w:rPr>
        <w:t xml:space="preserve">a </w:t>
      </w:r>
      <w:r w:rsidRPr="00D05350">
        <w:rPr>
          <w:rFonts w:ascii="Times New Roman" w:hAnsi="Times New Roman" w:cs="Times New Roman"/>
          <w:lang w:val="en-US"/>
        </w:rPr>
        <w:t xml:space="preserve">variance-covariance matrix between all phenotypes estimated from </w:t>
      </w:r>
      <w:r w:rsidR="001F5147" w:rsidRPr="00D05350">
        <w:rPr>
          <w:rFonts w:ascii="Times New Roman" w:hAnsi="Times New Roman" w:cs="Times New Roman"/>
          <w:lang w:val="en-US"/>
        </w:rPr>
        <w:t xml:space="preserve">the </w:t>
      </w:r>
      <w:r w:rsidRPr="00D05350">
        <w:rPr>
          <w:rFonts w:ascii="Times New Roman" w:hAnsi="Times New Roman" w:cs="Times New Roman"/>
          <w:lang w:val="en-US"/>
        </w:rPr>
        <w:t xml:space="preserve">data. </w:t>
      </w:r>
      <w:r w:rsidR="00AB32E3" w:rsidRPr="00D05350">
        <w:rPr>
          <w:rFonts w:ascii="Times New Roman" w:hAnsi="Times New Roman" w:cs="Times New Roman"/>
          <w:lang w:val="en-US"/>
        </w:rPr>
        <w:t xml:space="preserve">Because </w:t>
      </w:r>
      <w:r w:rsidRPr="00D05350">
        <w:rPr>
          <w:rFonts w:ascii="Times New Roman" w:hAnsi="Times New Roman" w:cs="Times New Roman"/>
          <w:lang w:val="en-US"/>
        </w:rPr>
        <w:t xml:space="preserve">this </w:t>
      </w:r>
      <w:r w:rsidR="00AB32E3" w:rsidRPr="00D05350">
        <w:rPr>
          <w:rFonts w:ascii="Times New Roman" w:hAnsi="Times New Roman" w:cs="Times New Roman"/>
          <w:lang w:val="en-US"/>
        </w:rPr>
        <w:t>study was based on</w:t>
      </w:r>
      <w:r w:rsidRPr="00D05350">
        <w:rPr>
          <w:rFonts w:ascii="Times New Roman" w:hAnsi="Times New Roman" w:cs="Times New Roman"/>
          <w:lang w:val="en-US"/>
        </w:rPr>
        <w:t xml:space="preserve"> one cohort, all solutions are exact </w:t>
      </w:r>
      <w:r w:rsidR="003A1388" w:rsidRPr="00D05350">
        <w:rPr>
          <w:rFonts w:ascii="Times New Roman" w:hAnsi="Times New Roman" w:cs="Times New Roman"/>
          <w:lang w:val="en-US"/>
        </w:rPr>
        <w:t>(</w:t>
      </w:r>
      <w:r w:rsidR="00AB32E3" w:rsidRPr="00D05350">
        <w:rPr>
          <w:rFonts w:ascii="Times New Roman" w:hAnsi="Times New Roman" w:cs="Times New Roman"/>
          <w:lang w:val="en-US"/>
        </w:rPr>
        <w:t xml:space="preserve">i.e., they do </w:t>
      </w:r>
      <w:r w:rsidRPr="00D05350">
        <w:rPr>
          <w:rFonts w:ascii="Times New Roman" w:hAnsi="Times New Roman" w:cs="Times New Roman"/>
          <w:lang w:val="en-US"/>
        </w:rPr>
        <w:t xml:space="preserve">not differ from conventional analysis of </w:t>
      </w:r>
      <w:r w:rsidR="003A1388" w:rsidRPr="00D05350">
        <w:rPr>
          <w:rFonts w:ascii="Times New Roman" w:hAnsi="Times New Roman" w:cs="Times New Roman"/>
          <w:lang w:val="en-US"/>
        </w:rPr>
        <w:t xml:space="preserve">individual-level </w:t>
      </w:r>
      <w:r w:rsidRPr="00D05350">
        <w:rPr>
          <w:rFonts w:ascii="Times New Roman" w:hAnsi="Times New Roman" w:cs="Times New Roman"/>
          <w:lang w:val="en-US"/>
        </w:rPr>
        <w:t>data</w:t>
      </w:r>
      <w:r w:rsidR="003A1388" w:rsidRPr="00D05350">
        <w:rPr>
          <w:rFonts w:ascii="Times New Roman" w:hAnsi="Times New Roman" w:cs="Times New Roman"/>
          <w:lang w:val="en-US"/>
        </w:rPr>
        <w:t>)</w:t>
      </w:r>
      <w:r w:rsidRPr="00D05350">
        <w:rPr>
          <w:rFonts w:ascii="Times New Roman" w:hAnsi="Times New Roman" w:cs="Times New Roman"/>
          <w:lang w:val="en-US"/>
        </w:rPr>
        <w:t xml:space="preserve">. In principle, using </w:t>
      </w:r>
      <w:r w:rsidR="00AB32E3" w:rsidRPr="00D05350">
        <w:rPr>
          <w:rFonts w:ascii="Times New Roman" w:hAnsi="Times New Roman" w:cs="Times New Roman"/>
          <w:lang w:val="en-US"/>
        </w:rPr>
        <w:t xml:space="preserve">the </w:t>
      </w:r>
      <w:r w:rsidRPr="00D05350">
        <w:rPr>
          <w:rFonts w:ascii="Times New Roman" w:hAnsi="Times New Roman" w:cs="Times New Roman"/>
          <w:lang w:val="en-US"/>
        </w:rPr>
        <w:t>described assumption</w:t>
      </w:r>
      <w:r w:rsidR="00AB32E3" w:rsidRPr="00D05350">
        <w:rPr>
          <w:rFonts w:ascii="Times New Roman" w:hAnsi="Times New Roman" w:cs="Times New Roman"/>
          <w:lang w:val="en-US"/>
        </w:rPr>
        <w:t>s,</w:t>
      </w:r>
      <w:r w:rsidRPr="00D05350">
        <w:rPr>
          <w:rFonts w:ascii="Times New Roman" w:hAnsi="Times New Roman" w:cs="Times New Roman"/>
          <w:lang w:val="en-US"/>
        </w:rPr>
        <w:t xml:space="preserve"> this method </w:t>
      </w:r>
      <w:r w:rsidR="00AB32E3" w:rsidRPr="00D05350">
        <w:rPr>
          <w:rFonts w:ascii="Times New Roman" w:hAnsi="Times New Roman" w:cs="Times New Roman"/>
          <w:lang w:val="en-US"/>
        </w:rPr>
        <w:t xml:space="preserve">can </w:t>
      </w:r>
      <w:r w:rsidRPr="00D05350">
        <w:rPr>
          <w:rFonts w:ascii="Times New Roman" w:hAnsi="Times New Roman" w:cs="Times New Roman"/>
          <w:lang w:val="en-US"/>
        </w:rPr>
        <w:t xml:space="preserve">be </w:t>
      </w:r>
      <w:r w:rsidR="003A1388" w:rsidRPr="00D05350">
        <w:rPr>
          <w:rFonts w:ascii="Times New Roman" w:hAnsi="Times New Roman" w:cs="Times New Roman"/>
          <w:lang w:val="en-US"/>
        </w:rPr>
        <w:t xml:space="preserve">easily </w:t>
      </w:r>
      <w:r w:rsidRPr="00D05350">
        <w:rPr>
          <w:rFonts w:ascii="Times New Roman" w:hAnsi="Times New Roman" w:cs="Times New Roman"/>
          <w:lang w:val="en-US"/>
        </w:rPr>
        <w:t xml:space="preserve">applied </w:t>
      </w:r>
      <w:r w:rsidR="00E157B0" w:rsidRPr="00D05350">
        <w:rPr>
          <w:rFonts w:ascii="Times New Roman" w:hAnsi="Times New Roman" w:cs="Times New Roman"/>
          <w:lang w:val="en-US"/>
        </w:rPr>
        <w:t xml:space="preserve">to </w:t>
      </w:r>
      <w:r w:rsidR="00AB32E3" w:rsidRPr="00D05350">
        <w:rPr>
          <w:rFonts w:ascii="Times New Roman" w:hAnsi="Times New Roman" w:cs="Times New Roman"/>
          <w:lang w:val="en-US"/>
        </w:rPr>
        <w:t xml:space="preserve">the </w:t>
      </w:r>
      <w:r w:rsidRPr="00D05350">
        <w:rPr>
          <w:rFonts w:ascii="Times New Roman" w:hAnsi="Times New Roman" w:cs="Times New Roman"/>
          <w:lang w:val="en-US"/>
        </w:rPr>
        <w:t xml:space="preserve">results of </w:t>
      </w:r>
      <w:r w:rsidR="00AB32E3" w:rsidRPr="00D05350">
        <w:rPr>
          <w:rFonts w:ascii="Times New Roman" w:hAnsi="Times New Roman" w:cs="Times New Roman"/>
          <w:lang w:val="en-US"/>
        </w:rPr>
        <w:t xml:space="preserve">a </w:t>
      </w:r>
      <w:r w:rsidRPr="00D05350">
        <w:rPr>
          <w:rFonts w:ascii="Times New Roman" w:hAnsi="Times New Roman" w:cs="Times New Roman"/>
          <w:lang w:val="en-US"/>
        </w:rPr>
        <w:t>GWAS meta-analysis of omics</w:t>
      </w:r>
      <w:r w:rsidR="00AB32E3" w:rsidRPr="00D05350">
        <w:rPr>
          <w:rFonts w:ascii="Times New Roman" w:hAnsi="Times New Roman" w:cs="Times New Roman"/>
          <w:lang w:val="en-US"/>
        </w:rPr>
        <w:t>-based</w:t>
      </w:r>
      <w:r w:rsidRPr="00D05350">
        <w:rPr>
          <w:rFonts w:ascii="Times New Roman" w:hAnsi="Times New Roman" w:cs="Times New Roman"/>
          <w:lang w:val="en-US"/>
        </w:rPr>
        <w:t xml:space="preserve"> data. </w:t>
      </w:r>
    </w:p>
    <w:p w14:paraId="71195B8A" w14:textId="77777777" w:rsidR="008A1C7D" w:rsidRDefault="008A1C7D" w:rsidP="000364FB">
      <w:pPr>
        <w:spacing w:line="360" w:lineRule="auto"/>
        <w:ind w:firstLine="720"/>
        <w:rPr>
          <w:rFonts w:ascii="Times New Roman" w:hAnsi="Times New Roman" w:cs="Times New Roman"/>
          <w:lang w:val="en-US"/>
        </w:rPr>
      </w:pPr>
    </w:p>
    <w:p w14:paraId="0EA55462" w14:textId="77777777" w:rsidR="008A1C7D" w:rsidRPr="00D05350" w:rsidRDefault="008A1C7D" w:rsidP="008A1C7D">
      <w:pPr>
        <w:spacing w:line="480" w:lineRule="auto"/>
        <w:rPr>
          <w:rFonts w:ascii="Times New Roman" w:eastAsia="Times New Roman" w:hAnsi="Times New Roman" w:cs="Times New Roman"/>
          <w:b/>
          <w:lang w:val="en-US" w:eastAsia="ru-RU"/>
        </w:rPr>
      </w:pPr>
      <w:r w:rsidRPr="00D05350">
        <w:rPr>
          <w:rFonts w:ascii="Times New Roman" w:eastAsia="Times New Roman" w:hAnsi="Times New Roman" w:cs="Times New Roman"/>
          <w:b/>
          <w:lang w:val="en-US" w:eastAsia="ru-RU"/>
        </w:rPr>
        <w:t>REFERENCES:</w:t>
      </w:r>
    </w:p>
    <w:p w14:paraId="2395276D" w14:textId="5CCD8782" w:rsidR="00F27274" w:rsidRPr="00D05350" w:rsidRDefault="00F27274" w:rsidP="00D05350">
      <w:pPr>
        <w:spacing w:line="360" w:lineRule="auto"/>
        <w:rPr>
          <w:rFonts w:ascii="Times New Roman" w:hAnsi="Times New Roman" w:cs="Times New Roman"/>
          <w:lang w:val="en-US"/>
        </w:rPr>
      </w:pPr>
      <w:r>
        <w:rPr>
          <w:rFonts w:ascii="Times New Roman" w:hAnsi="Times New Roman" w:cs="Times New Roman"/>
          <w:lang w:val="en-US"/>
        </w:rPr>
        <w:t xml:space="preserve">[1] </w:t>
      </w:r>
      <w:r w:rsidRPr="00F27274">
        <w:rPr>
          <w:rFonts w:ascii="Times New Roman" w:hAnsi="Times New Roman" w:cs="Times New Roman"/>
          <w:lang w:val="en-US"/>
        </w:rPr>
        <w:t xml:space="preserve">Stephens, M. (2013). A unified framework for association analysis with multiple related phenotypes. </w:t>
      </w:r>
      <w:proofErr w:type="spellStart"/>
      <w:r w:rsidRPr="00F27274">
        <w:rPr>
          <w:rFonts w:ascii="Times New Roman" w:hAnsi="Times New Roman" w:cs="Times New Roman"/>
          <w:lang w:val="en-US"/>
        </w:rPr>
        <w:t>PloS</w:t>
      </w:r>
      <w:proofErr w:type="spellEnd"/>
      <w:r w:rsidRPr="00F27274">
        <w:rPr>
          <w:rFonts w:ascii="Times New Roman" w:hAnsi="Times New Roman" w:cs="Times New Roman"/>
          <w:lang w:val="en-US"/>
        </w:rPr>
        <w:t xml:space="preserve"> One, 8(7), e65245. http://doi.org/10.1371/journal.pone.0065245</w:t>
      </w:r>
    </w:p>
    <w:p w14:paraId="39B83CB0" w14:textId="77777777" w:rsidR="00B106C0" w:rsidRPr="00D05350" w:rsidRDefault="00B106C0">
      <w:pPr>
        <w:rPr>
          <w:rFonts w:ascii="Times New Roman" w:hAnsi="Times New Roman" w:cs="Times New Roman"/>
          <w:lang w:val="en-US"/>
        </w:rPr>
      </w:pPr>
    </w:p>
    <w:sectPr w:rsidR="00B106C0" w:rsidRPr="00D05350" w:rsidSect="00B0420E">
      <w:pgSz w:w="11900" w:h="16840"/>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BE0EA3" w16cid:durableId="1DC70FC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C7"/>
    <w:rsid w:val="000364FB"/>
    <w:rsid w:val="000627B7"/>
    <w:rsid w:val="000E1498"/>
    <w:rsid w:val="0019434B"/>
    <w:rsid w:val="001F5147"/>
    <w:rsid w:val="00222C3B"/>
    <w:rsid w:val="002319E2"/>
    <w:rsid w:val="00287CB5"/>
    <w:rsid w:val="002C4E0D"/>
    <w:rsid w:val="00300537"/>
    <w:rsid w:val="00342CC9"/>
    <w:rsid w:val="003A1388"/>
    <w:rsid w:val="005E343C"/>
    <w:rsid w:val="0060492D"/>
    <w:rsid w:val="006361A1"/>
    <w:rsid w:val="00654E34"/>
    <w:rsid w:val="006F1F12"/>
    <w:rsid w:val="0076471B"/>
    <w:rsid w:val="00812A11"/>
    <w:rsid w:val="00852B14"/>
    <w:rsid w:val="008A1C7D"/>
    <w:rsid w:val="0092537A"/>
    <w:rsid w:val="00946D21"/>
    <w:rsid w:val="009916B0"/>
    <w:rsid w:val="009D4564"/>
    <w:rsid w:val="00A43257"/>
    <w:rsid w:val="00AB32E3"/>
    <w:rsid w:val="00AC7D25"/>
    <w:rsid w:val="00B0420E"/>
    <w:rsid w:val="00B106C0"/>
    <w:rsid w:val="00C05741"/>
    <w:rsid w:val="00C90012"/>
    <w:rsid w:val="00CB1003"/>
    <w:rsid w:val="00CB3F13"/>
    <w:rsid w:val="00D05350"/>
    <w:rsid w:val="00D05A34"/>
    <w:rsid w:val="00D254F2"/>
    <w:rsid w:val="00D6460D"/>
    <w:rsid w:val="00D80EC7"/>
    <w:rsid w:val="00DD7B96"/>
    <w:rsid w:val="00E157B0"/>
    <w:rsid w:val="00E915CB"/>
    <w:rsid w:val="00F27274"/>
    <w:rsid w:val="00FE77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97762"/>
  <w14:defaultImageDpi w14:val="32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80EC7"/>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2C3B"/>
    <w:rPr>
      <w:rFonts w:ascii="Tahoma" w:hAnsi="Tahoma" w:cs="Tahoma"/>
      <w:sz w:val="16"/>
      <w:szCs w:val="16"/>
    </w:rPr>
  </w:style>
  <w:style w:type="character" w:customStyle="1" w:styleId="BalloonTextChar">
    <w:name w:val="Balloon Text Char"/>
    <w:basedOn w:val="DefaultParagraphFont"/>
    <w:link w:val="BalloonText"/>
    <w:uiPriority w:val="99"/>
    <w:semiHidden/>
    <w:rsid w:val="00222C3B"/>
    <w:rPr>
      <w:rFonts w:ascii="Tahoma" w:eastAsiaTheme="minorEastAsia" w:hAnsi="Tahoma" w:cs="Tahoma"/>
      <w:sz w:val="16"/>
      <w:szCs w:val="16"/>
      <w:lang w:eastAsia="zh-CN"/>
    </w:rPr>
  </w:style>
  <w:style w:type="character" w:styleId="PlaceholderText">
    <w:name w:val="Placeholder Text"/>
    <w:basedOn w:val="DefaultParagraphFont"/>
    <w:uiPriority w:val="99"/>
    <w:semiHidden/>
    <w:rsid w:val="000E1498"/>
    <w:rPr>
      <w:color w:val="808080"/>
    </w:rPr>
  </w:style>
  <w:style w:type="paragraph" w:styleId="DocumentMap">
    <w:name w:val="Document Map"/>
    <w:basedOn w:val="Normal"/>
    <w:link w:val="DocumentMapChar"/>
    <w:uiPriority w:val="99"/>
    <w:semiHidden/>
    <w:unhideWhenUsed/>
    <w:rsid w:val="009D4564"/>
    <w:rPr>
      <w:rFonts w:ascii="Times New Roman" w:hAnsi="Times New Roman" w:cs="Times New Roman"/>
    </w:rPr>
  </w:style>
  <w:style w:type="character" w:customStyle="1" w:styleId="DocumentMapChar">
    <w:name w:val="Document Map Char"/>
    <w:basedOn w:val="DefaultParagraphFont"/>
    <w:link w:val="DocumentMap"/>
    <w:uiPriority w:val="99"/>
    <w:semiHidden/>
    <w:rsid w:val="009D4564"/>
    <w:rPr>
      <w:rFonts w:ascii="Times New Roman" w:eastAsiaTheme="minorEastAsia" w:hAnsi="Times New Roman" w:cs="Times New Roman"/>
      <w:lang w:eastAsia="zh-CN"/>
    </w:rPr>
  </w:style>
  <w:style w:type="character" w:styleId="CommentReference">
    <w:name w:val="annotation reference"/>
    <w:basedOn w:val="DefaultParagraphFont"/>
    <w:uiPriority w:val="99"/>
    <w:semiHidden/>
    <w:unhideWhenUsed/>
    <w:rsid w:val="0019434B"/>
    <w:rPr>
      <w:sz w:val="16"/>
      <w:szCs w:val="16"/>
    </w:rPr>
  </w:style>
  <w:style w:type="paragraph" w:styleId="CommentText">
    <w:name w:val="annotation text"/>
    <w:basedOn w:val="Normal"/>
    <w:link w:val="CommentTextChar"/>
    <w:uiPriority w:val="99"/>
    <w:semiHidden/>
    <w:unhideWhenUsed/>
    <w:rsid w:val="0019434B"/>
    <w:rPr>
      <w:sz w:val="20"/>
      <w:szCs w:val="20"/>
    </w:rPr>
  </w:style>
  <w:style w:type="character" w:customStyle="1" w:styleId="CommentTextChar">
    <w:name w:val="Comment Text Char"/>
    <w:basedOn w:val="DefaultParagraphFont"/>
    <w:link w:val="CommentText"/>
    <w:uiPriority w:val="99"/>
    <w:semiHidden/>
    <w:rsid w:val="0019434B"/>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19434B"/>
    <w:rPr>
      <w:b/>
      <w:bCs/>
    </w:rPr>
  </w:style>
  <w:style w:type="character" w:customStyle="1" w:styleId="CommentSubjectChar">
    <w:name w:val="Comment Subject Char"/>
    <w:basedOn w:val="CommentTextChar"/>
    <w:link w:val="CommentSubject"/>
    <w:uiPriority w:val="99"/>
    <w:semiHidden/>
    <w:rsid w:val="0019434B"/>
    <w:rPr>
      <w:rFonts w:eastAsiaTheme="minorEastAsia"/>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9" Type="http://schemas.microsoft.com/office/2016/09/relationships/commentsIds" Target="commentsIds.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813</Words>
  <Characters>4635</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Yury Aulchenko</dc:creator>
  <cp:keywords/>
  <dc:description/>
  <cp:lastModifiedBy>AULCHENKO Yurii</cp:lastModifiedBy>
  <cp:revision>9</cp:revision>
  <dcterms:created xsi:type="dcterms:W3CDTF">2017-11-27T21:27:00Z</dcterms:created>
  <dcterms:modified xsi:type="dcterms:W3CDTF">2017-12-06T21:56:00Z</dcterms:modified>
</cp:coreProperties>
</file>